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sz w:val="72"/>
          <w:szCs w:val="72"/>
        </w:rPr>
        <w:id w:val="499100641"/>
        <w:docPartObj>
          <w:docPartGallery w:val="Cover Pages"/>
          <w:docPartUnique/>
        </w:docPartObj>
      </w:sdtPr>
      <w:sdtEndPr>
        <w:rPr>
          <w:rFonts w:ascii="Times New Roman" w:eastAsiaTheme="minorHAnsi" w:hAnsi="Times New Roman" w:cs="Times New Roman"/>
          <w:b/>
          <w:color w:val="800000"/>
          <w:sz w:val="22"/>
          <w:szCs w:val="22"/>
        </w:rPr>
      </w:sdtEndPr>
      <w:sdtContent>
        <w:p w:rsidR="00D456C8" w:rsidRDefault="004F7C8C" w:rsidP="00D456C8">
          <w:pPr>
            <w:spacing w:after="0" w:line="240" w:lineRule="auto"/>
            <w:rPr>
              <w:rFonts w:asciiTheme="majorHAnsi" w:eastAsiaTheme="majorEastAsia" w:hAnsiTheme="majorHAnsi" w:cstheme="majorBidi"/>
              <w:sz w:val="72"/>
              <w:szCs w:val="72"/>
            </w:rPr>
          </w:pPr>
          <w:r w:rsidRPr="004F7C8C">
            <w:rPr>
              <w:rFonts w:eastAsiaTheme="majorEastAsia" w:cstheme="majorBidi"/>
              <w:noProof/>
            </w:rPr>
            <w:pict>
              <v:rect id="_x0000_s1031" style="position:absolute;margin-left:12.75pt;margin-top:-22.5pt;width:7.15pt;height:878.9pt;z-index:251667456;mso-height-percent:1050;mso-position-horizontal-relative:right-margin-area;mso-position-vertical-relative:page;mso-height-percent:1050" o:allowincell="f" fillcolor="#c0504d [3205]" strokecolor="#f2f2f2 [3041]" strokeweight="3pt">
                <v:shadow on="t" type="perspective" color="#622423 [1605]" opacity=".5" offset="1pt" offset2="-1pt"/>
                <w10:wrap anchorx="page" anchory="page"/>
              </v:rect>
            </w:pict>
          </w:r>
          <w:r w:rsidRPr="004F7C8C">
            <w:rPr>
              <w:rFonts w:eastAsiaTheme="majorEastAsia" w:cstheme="majorBidi"/>
              <w:noProof/>
            </w:rPr>
            <w:pict>
              <v:rect id="_x0000_s1032" style="position:absolute;margin-left:44.35pt;margin-top:-22.5pt;width:7.15pt;height:879pt;z-index:251668480;mso-height-percent:1050;mso-position-horizontal-relative:left-margin-area;mso-position-vertical-relative:page;mso-height-percent:1050" o:allowincell="f" fillcolor="#c0504d [3205]" strokecolor="#f2f2f2 [3041]" strokeweight="3pt">
                <v:shadow on="t" type="perspective" color="#622423 [1605]" opacity=".5" offset="1pt" offset2="-1pt"/>
                <w10:wrap anchorx="margin" anchory="page"/>
              </v:rect>
            </w:pict>
          </w:r>
          <w:r w:rsidRPr="004F7C8C">
            <w:rPr>
              <w:rFonts w:eastAsiaTheme="majorEastAsia" w:cstheme="majorBidi"/>
              <w:noProof/>
            </w:rPr>
            <w:pict>
              <v:rect id="_x0000_s1030" style="position:absolute;margin-left:0;margin-top:0;width:621pt;height:16.5pt;z-index:251666432;mso-width-percent:1050;mso-position-horizontal:center;mso-position-horizontal-relative:page;mso-position-vertical:top;mso-position-vertical-relative:top-margin-area;mso-width-percent:1050;mso-height-relative:top-margin-area" o:allowincell="f" fillcolor="#c0504d [3205]" strokecolor="#f2f2f2 [3041]" strokeweight="3pt">
                <v:shadow on="t" type="perspective" color="#622423 [1605]" opacity=".5" offset="1pt" offset2="-1pt"/>
                <w10:wrap anchorx="page" anchory="margin"/>
              </v:rect>
            </w:pict>
          </w:r>
        </w:p>
        <w:p w:rsidR="00D456C8" w:rsidRDefault="00D456C8" w:rsidP="00D456C8">
          <w:pPr>
            <w:spacing w:after="0" w:line="240" w:lineRule="auto"/>
            <w:rPr>
              <w:rFonts w:asciiTheme="majorHAnsi" w:eastAsiaTheme="majorEastAsia" w:hAnsiTheme="majorHAnsi" w:cstheme="majorBidi"/>
              <w:sz w:val="72"/>
              <w:szCs w:val="72"/>
            </w:rPr>
          </w:pPr>
        </w:p>
        <w:p w:rsidR="00D456C8" w:rsidRDefault="004F7C8C" w:rsidP="00D456C8">
          <w:pPr>
            <w:spacing w:after="0" w:line="240" w:lineRule="auto"/>
            <w:rPr>
              <w:rFonts w:asciiTheme="majorHAnsi" w:eastAsiaTheme="majorEastAsia" w:hAnsiTheme="majorHAnsi" w:cstheme="majorBidi"/>
              <w:sz w:val="72"/>
              <w:szCs w:val="72"/>
            </w:rPr>
          </w:pPr>
          <w:r w:rsidRPr="004F7C8C">
            <w:rPr>
              <w:noProof/>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type="#_x0000_t136" style="position:absolute;margin-left:-5.05pt;margin-top:18.4pt;width:462pt;height:106.5pt;z-index:-251653120" wrapcoords="2490 0 2139 4715 3682 4868 3682 5780 8345 7301 526 7606 -35 7758 -35 10496 140 12777 8451 14603 10800 14603 3401 15211 3436 17189 3962 19470 3927 19927 4278 20839 4734 21448 15148 21448 15358 21448 17392 19623 18129 17189 18234 15363 17883 15211 10800 14603 11817 14603 21530 12473 21565 12169 21600 10648 21600 8975 10800 7301 13149 7301 17568 5780 17532 4868 18970 4868 19181 4563 19040 2434 19216 152 18935 0 15779 0 2490 0" fillcolor="maroon" stroked="f">
                <v:shadow color="#868686"/>
                <v:textpath style="font-family:&quot;Times New Roman&quot;;font-size:14pt;font-weight:bold;v-text-kern:t" trim="t" fitpath="t" string="АУДИТОРСКАЯ ОРГАНИЗАЦИЯ &#10;Общество с ограниченной ответственностью&#10;&quot;Аудит, консалтинг и право+&quot;&#10;"/>
                <w10:wrap type="through"/>
              </v:shape>
            </w:pict>
          </w:r>
        </w:p>
        <w:p w:rsidR="00D456C8" w:rsidRDefault="00D456C8" w:rsidP="00D456C8">
          <w:pPr>
            <w:spacing w:after="0" w:line="240" w:lineRule="auto"/>
            <w:rPr>
              <w:rFonts w:asciiTheme="majorHAnsi" w:eastAsiaTheme="majorEastAsia" w:hAnsiTheme="majorHAnsi" w:cstheme="majorBidi"/>
              <w:sz w:val="72"/>
              <w:szCs w:val="72"/>
            </w:rPr>
          </w:pPr>
        </w:p>
        <w:p w:rsidR="00D456C8" w:rsidRDefault="00D456C8" w:rsidP="00D456C8">
          <w:pPr>
            <w:spacing w:after="0" w:line="240" w:lineRule="auto"/>
            <w:rPr>
              <w:rFonts w:asciiTheme="majorHAnsi" w:eastAsiaTheme="majorEastAsia" w:hAnsiTheme="majorHAnsi" w:cstheme="majorBidi"/>
              <w:sz w:val="72"/>
              <w:szCs w:val="72"/>
            </w:rPr>
          </w:pPr>
        </w:p>
        <w:p w:rsidR="00D456C8" w:rsidRDefault="00537A1E" w:rsidP="00D456C8">
          <w:pPr>
            <w:spacing w:after="0" w:line="240" w:lineRule="auto"/>
            <w:rPr>
              <w:rFonts w:asciiTheme="majorHAnsi" w:eastAsiaTheme="majorEastAsia" w:hAnsiTheme="majorHAnsi" w:cstheme="majorBidi"/>
              <w:sz w:val="72"/>
              <w:szCs w:val="72"/>
            </w:rPr>
          </w:pPr>
          <w:r>
            <w:rPr>
              <w:rFonts w:asciiTheme="majorHAnsi" w:eastAsiaTheme="majorEastAsia" w:hAnsiTheme="majorHAnsi" w:cstheme="majorBidi"/>
              <w:noProof/>
              <w:sz w:val="72"/>
              <w:szCs w:val="72"/>
              <w:lang w:eastAsia="ru-RU"/>
            </w:rPr>
            <w:drawing>
              <wp:anchor distT="0" distB="0" distL="114300" distR="114300" simplePos="0" relativeHeight="251662336" behindDoc="0" locked="0" layoutInCell="1" allowOverlap="1">
                <wp:simplePos x="2686050" y="4006850"/>
                <wp:positionH relativeFrom="margin">
                  <wp:align>center</wp:align>
                </wp:positionH>
                <wp:positionV relativeFrom="margin">
                  <wp:align>center</wp:align>
                </wp:positionV>
                <wp:extent cx="2368550" cy="2368550"/>
                <wp:effectExtent l="19050" t="0" r="0" b="0"/>
                <wp:wrapSquare wrapText="bothSides"/>
                <wp:docPr id="6" name="Рисунок 7" descr="C:\Users\Nataly\AppData\Local\Microsoft\Windows\INetCache\Content.Word\AKP-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taly\AppData\Local\Microsoft\Windows\INetCache\Content.Word\AKP-log.jpg"/>
                        <pic:cNvPicPr>
                          <a:picLocks noChangeAspect="1" noChangeArrowheads="1"/>
                        </pic:cNvPicPr>
                      </pic:nvPicPr>
                      <pic:blipFill>
                        <a:blip r:embed="rId8"/>
                        <a:srcRect/>
                        <a:stretch>
                          <a:fillRect/>
                        </a:stretch>
                      </pic:blipFill>
                      <pic:spPr bwMode="auto">
                        <a:xfrm>
                          <a:off x="0" y="0"/>
                          <a:ext cx="2368550" cy="2368550"/>
                        </a:xfrm>
                        <a:prstGeom prst="rect">
                          <a:avLst/>
                        </a:prstGeom>
                        <a:noFill/>
                        <a:ln w="9525">
                          <a:noFill/>
                          <a:miter lim="800000"/>
                          <a:headEnd/>
                          <a:tailEnd/>
                        </a:ln>
                      </pic:spPr>
                    </pic:pic>
                  </a:graphicData>
                </a:graphic>
              </wp:anchor>
            </w:drawing>
          </w:r>
        </w:p>
        <w:p w:rsidR="00D456C8" w:rsidRDefault="00D456C8" w:rsidP="00D456C8">
          <w:pPr>
            <w:spacing w:after="0" w:line="240" w:lineRule="auto"/>
            <w:rPr>
              <w:rFonts w:ascii="Times New Roman" w:hAnsi="Times New Roman" w:cs="Times New Roman"/>
              <w:b/>
              <w:color w:val="800000"/>
              <w:sz w:val="28"/>
              <w:szCs w:val="28"/>
            </w:rPr>
          </w:pPr>
        </w:p>
        <w:p w:rsidR="00D456C8" w:rsidRDefault="00D456C8" w:rsidP="00D456C8">
          <w:pPr>
            <w:spacing w:after="0" w:line="240" w:lineRule="auto"/>
            <w:rPr>
              <w:rFonts w:ascii="Times New Roman" w:hAnsi="Times New Roman" w:cs="Times New Roman"/>
              <w:b/>
              <w:color w:val="800000"/>
              <w:sz w:val="28"/>
              <w:szCs w:val="28"/>
            </w:rPr>
          </w:pPr>
        </w:p>
        <w:p w:rsidR="00D456C8" w:rsidRDefault="00D456C8" w:rsidP="00D456C8">
          <w:pPr>
            <w:spacing w:after="0" w:line="240" w:lineRule="auto"/>
            <w:rPr>
              <w:rFonts w:ascii="Times New Roman" w:hAnsi="Times New Roman" w:cs="Times New Roman"/>
              <w:b/>
              <w:color w:val="800000"/>
              <w:sz w:val="28"/>
              <w:szCs w:val="28"/>
            </w:rPr>
          </w:pPr>
        </w:p>
        <w:p w:rsidR="00D456C8" w:rsidRDefault="00D456C8" w:rsidP="00D456C8">
          <w:pPr>
            <w:spacing w:after="0" w:line="240" w:lineRule="auto"/>
            <w:rPr>
              <w:rFonts w:ascii="Times New Roman" w:hAnsi="Times New Roman" w:cs="Times New Roman"/>
              <w:b/>
              <w:color w:val="800000"/>
              <w:sz w:val="28"/>
              <w:szCs w:val="28"/>
            </w:rPr>
          </w:pPr>
        </w:p>
        <w:p w:rsidR="00D456C8" w:rsidRDefault="00D456C8" w:rsidP="00D456C8">
          <w:pPr>
            <w:spacing w:after="0" w:line="240" w:lineRule="auto"/>
            <w:rPr>
              <w:rFonts w:ascii="Times New Roman" w:hAnsi="Times New Roman" w:cs="Times New Roman"/>
              <w:b/>
              <w:color w:val="800000"/>
              <w:sz w:val="28"/>
              <w:szCs w:val="28"/>
            </w:rPr>
          </w:pPr>
        </w:p>
        <w:p w:rsidR="00D456C8" w:rsidRDefault="00D456C8" w:rsidP="00D456C8">
          <w:pPr>
            <w:spacing w:after="0" w:line="240" w:lineRule="auto"/>
            <w:rPr>
              <w:rFonts w:ascii="Times New Roman" w:hAnsi="Times New Roman" w:cs="Times New Roman"/>
              <w:b/>
              <w:color w:val="800000"/>
              <w:sz w:val="28"/>
              <w:szCs w:val="28"/>
            </w:rPr>
          </w:pPr>
        </w:p>
        <w:p w:rsidR="00D456C8" w:rsidRDefault="00D456C8" w:rsidP="00D456C8">
          <w:pPr>
            <w:spacing w:after="0" w:line="240" w:lineRule="auto"/>
            <w:rPr>
              <w:rFonts w:ascii="Times New Roman" w:hAnsi="Times New Roman" w:cs="Times New Roman"/>
              <w:b/>
              <w:color w:val="800000"/>
              <w:sz w:val="28"/>
              <w:szCs w:val="28"/>
            </w:rPr>
          </w:pPr>
        </w:p>
        <w:p w:rsidR="00D456C8" w:rsidRDefault="00D456C8" w:rsidP="00D456C8">
          <w:pPr>
            <w:spacing w:after="0" w:line="240" w:lineRule="auto"/>
            <w:rPr>
              <w:rFonts w:ascii="Times New Roman" w:hAnsi="Times New Roman" w:cs="Times New Roman"/>
              <w:b/>
              <w:color w:val="800000"/>
              <w:sz w:val="28"/>
              <w:szCs w:val="28"/>
            </w:rPr>
          </w:pPr>
        </w:p>
        <w:p w:rsidR="00D456C8" w:rsidRDefault="00D456C8" w:rsidP="00D456C8">
          <w:pPr>
            <w:spacing w:after="0" w:line="240" w:lineRule="auto"/>
            <w:rPr>
              <w:rFonts w:ascii="Times New Roman" w:hAnsi="Times New Roman" w:cs="Times New Roman"/>
              <w:b/>
              <w:color w:val="800000"/>
              <w:sz w:val="28"/>
              <w:szCs w:val="28"/>
            </w:rPr>
          </w:pPr>
        </w:p>
        <w:p w:rsidR="00D456C8" w:rsidRDefault="00D456C8" w:rsidP="00D456C8">
          <w:pPr>
            <w:spacing w:after="0" w:line="240" w:lineRule="auto"/>
            <w:rPr>
              <w:rFonts w:ascii="Times New Roman" w:hAnsi="Times New Roman" w:cs="Times New Roman"/>
              <w:b/>
              <w:color w:val="800000"/>
              <w:sz w:val="28"/>
              <w:szCs w:val="28"/>
            </w:rPr>
          </w:pPr>
        </w:p>
        <w:p w:rsidR="00D456C8" w:rsidRDefault="00D456C8" w:rsidP="00D456C8">
          <w:pPr>
            <w:spacing w:after="0" w:line="240" w:lineRule="auto"/>
            <w:rPr>
              <w:rFonts w:ascii="Times New Roman" w:hAnsi="Times New Roman" w:cs="Times New Roman"/>
              <w:b/>
              <w:color w:val="800000"/>
              <w:sz w:val="28"/>
              <w:szCs w:val="28"/>
            </w:rPr>
          </w:pPr>
        </w:p>
        <w:p w:rsidR="00D456C8" w:rsidRDefault="00D456C8" w:rsidP="00D456C8">
          <w:pPr>
            <w:spacing w:after="0" w:line="240" w:lineRule="auto"/>
            <w:rPr>
              <w:rFonts w:ascii="Times New Roman" w:hAnsi="Times New Roman" w:cs="Times New Roman"/>
              <w:b/>
              <w:color w:val="800000"/>
              <w:sz w:val="28"/>
              <w:szCs w:val="28"/>
            </w:rPr>
          </w:pPr>
        </w:p>
        <w:p w:rsidR="00D456C8" w:rsidRDefault="00D456C8" w:rsidP="00D456C8">
          <w:pPr>
            <w:spacing w:after="0" w:line="240" w:lineRule="auto"/>
            <w:rPr>
              <w:rFonts w:ascii="Times New Roman" w:hAnsi="Times New Roman" w:cs="Times New Roman"/>
              <w:b/>
              <w:color w:val="800000"/>
              <w:sz w:val="28"/>
              <w:szCs w:val="28"/>
            </w:rPr>
          </w:pPr>
        </w:p>
        <w:p w:rsidR="00D456C8" w:rsidRPr="00D456C8" w:rsidRDefault="00D456C8" w:rsidP="00D456C8">
          <w:pPr>
            <w:spacing w:after="0" w:line="240" w:lineRule="auto"/>
            <w:rPr>
              <w:rFonts w:ascii="Times New Roman" w:hAnsi="Times New Roman" w:cs="Times New Roman"/>
              <w:b/>
              <w:color w:val="800000"/>
              <w:sz w:val="28"/>
              <w:szCs w:val="28"/>
            </w:rPr>
          </w:pPr>
          <w:r w:rsidRPr="00D456C8">
            <w:rPr>
              <w:rFonts w:ascii="Times New Roman" w:hAnsi="Times New Roman" w:cs="Times New Roman"/>
              <w:b/>
              <w:color w:val="800000"/>
              <w:sz w:val="28"/>
              <w:szCs w:val="28"/>
            </w:rPr>
            <w:t xml:space="preserve">Член Саморегулируемой организации аудиторов </w:t>
          </w:r>
        </w:p>
        <w:p w:rsidR="00D456C8" w:rsidRPr="00A478E0" w:rsidRDefault="008A65DA" w:rsidP="00D456C8">
          <w:pPr>
            <w:spacing w:after="0" w:line="240" w:lineRule="auto"/>
            <w:rPr>
              <w:rFonts w:ascii="Times New Roman" w:hAnsi="Times New Roman" w:cs="Times New Roman"/>
              <w:b/>
              <w:color w:val="800000"/>
              <w:sz w:val="28"/>
              <w:szCs w:val="28"/>
            </w:rPr>
          </w:pPr>
          <w:r w:rsidRPr="00A478E0">
            <w:rPr>
              <w:rFonts w:ascii="Times New Roman" w:hAnsi="Times New Roman" w:cs="Times New Roman"/>
              <w:b/>
              <w:color w:val="800000"/>
              <w:sz w:val="28"/>
              <w:szCs w:val="28"/>
            </w:rPr>
            <w:t>«</w:t>
          </w:r>
          <w:r w:rsidR="00D456C8" w:rsidRPr="00A478E0">
            <w:rPr>
              <w:rFonts w:ascii="Times New Roman" w:hAnsi="Times New Roman" w:cs="Times New Roman"/>
              <w:b/>
              <w:color w:val="800000"/>
              <w:sz w:val="28"/>
              <w:szCs w:val="28"/>
            </w:rPr>
            <w:t>Российский Союз аудиторов</w:t>
          </w:r>
          <w:r w:rsidRPr="00A478E0">
            <w:rPr>
              <w:rFonts w:ascii="Times New Roman" w:hAnsi="Times New Roman" w:cs="Times New Roman"/>
              <w:b/>
              <w:color w:val="800000"/>
              <w:sz w:val="28"/>
              <w:szCs w:val="28"/>
            </w:rPr>
            <w:t>»</w:t>
          </w:r>
          <w:r w:rsidR="00D456C8" w:rsidRPr="00A478E0">
            <w:rPr>
              <w:rFonts w:ascii="Times New Roman" w:hAnsi="Times New Roman" w:cs="Times New Roman"/>
              <w:b/>
              <w:color w:val="800000"/>
              <w:sz w:val="28"/>
              <w:szCs w:val="28"/>
            </w:rPr>
            <w:t xml:space="preserve"> (Ассоциация) </w:t>
          </w:r>
        </w:p>
        <w:p w:rsidR="00D456C8" w:rsidRPr="00A478E0" w:rsidRDefault="00D456C8" w:rsidP="00D456C8">
          <w:pPr>
            <w:spacing w:after="0" w:line="240" w:lineRule="auto"/>
            <w:rPr>
              <w:rFonts w:ascii="Times New Roman" w:hAnsi="Times New Roman" w:cs="Times New Roman"/>
              <w:b/>
              <w:color w:val="800000"/>
              <w:sz w:val="28"/>
              <w:szCs w:val="28"/>
            </w:rPr>
          </w:pPr>
          <w:r w:rsidRPr="00A478E0">
            <w:rPr>
              <w:rFonts w:ascii="Times New Roman" w:hAnsi="Times New Roman" w:cs="Times New Roman"/>
              <w:b/>
              <w:color w:val="800000"/>
              <w:sz w:val="28"/>
              <w:szCs w:val="28"/>
            </w:rPr>
            <w:t xml:space="preserve">ОРНЗ </w:t>
          </w:r>
          <w:r w:rsidR="00A478E0" w:rsidRPr="00A478E0">
            <w:rPr>
              <w:rFonts w:ascii="Times New Roman" w:hAnsi="Times New Roman" w:cs="Times New Roman"/>
              <w:b/>
              <w:color w:val="800000"/>
              <w:sz w:val="28"/>
              <w:szCs w:val="28"/>
            </w:rPr>
            <w:t>10303006151</w:t>
          </w:r>
        </w:p>
        <w:p w:rsidR="00D456C8" w:rsidRPr="00A478E0" w:rsidRDefault="00D456C8" w:rsidP="00D456C8">
          <w:pPr>
            <w:spacing w:after="0" w:line="240" w:lineRule="auto"/>
            <w:rPr>
              <w:rFonts w:ascii="Times New Roman" w:hAnsi="Times New Roman" w:cs="Times New Roman"/>
              <w:b/>
              <w:color w:val="800000"/>
              <w:sz w:val="28"/>
              <w:szCs w:val="28"/>
            </w:rPr>
          </w:pPr>
        </w:p>
        <w:p w:rsidR="00D456C8" w:rsidRPr="00D456C8" w:rsidRDefault="00D456C8" w:rsidP="00D456C8">
          <w:pPr>
            <w:spacing w:after="0" w:line="240" w:lineRule="auto"/>
            <w:rPr>
              <w:rFonts w:ascii="Times New Roman" w:hAnsi="Times New Roman" w:cs="Times New Roman"/>
              <w:b/>
              <w:color w:val="800000"/>
              <w:sz w:val="28"/>
              <w:szCs w:val="28"/>
            </w:rPr>
          </w:pPr>
          <w:r w:rsidRPr="00D456C8">
            <w:rPr>
              <w:rFonts w:ascii="Times New Roman" w:hAnsi="Times New Roman" w:cs="Times New Roman"/>
              <w:b/>
              <w:color w:val="800000"/>
              <w:sz w:val="28"/>
              <w:szCs w:val="28"/>
            </w:rPr>
            <w:t>г. Москва, ул. Гиляровского, д.47, стр.5, этаж 3</w:t>
          </w:r>
        </w:p>
        <w:p w:rsidR="00D456C8" w:rsidRPr="00D456C8" w:rsidRDefault="004F7C8C" w:rsidP="00D456C8">
          <w:pPr>
            <w:spacing w:after="0" w:line="240" w:lineRule="auto"/>
            <w:rPr>
              <w:rFonts w:ascii="Times New Roman" w:hAnsi="Times New Roman" w:cs="Times New Roman"/>
              <w:b/>
              <w:color w:val="800000"/>
              <w:sz w:val="28"/>
              <w:szCs w:val="28"/>
            </w:rPr>
          </w:pPr>
          <w:hyperlink r:id="rId9" w:history="1">
            <w:r w:rsidR="00D456C8" w:rsidRPr="00D456C8">
              <w:rPr>
                <w:rStyle w:val="a5"/>
                <w:rFonts w:ascii="Times New Roman" w:hAnsi="Times New Roman" w:cs="Times New Roman"/>
                <w:b/>
                <w:color w:val="800000"/>
                <w:sz w:val="28"/>
                <w:szCs w:val="28"/>
                <w:u w:val="none"/>
                <w:lang w:val="en-US"/>
              </w:rPr>
              <w:t>www</w:t>
            </w:r>
            <w:r w:rsidR="00D456C8" w:rsidRPr="00D456C8">
              <w:rPr>
                <w:rStyle w:val="a5"/>
                <w:rFonts w:ascii="Times New Roman" w:hAnsi="Times New Roman" w:cs="Times New Roman"/>
                <w:b/>
                <w:color w:val="800000"/>
                <w:sz w:val="28"/>
                <w:szCs w:val="28"/>
                <w:u w:val="none"/>
              </w:rPr>
              <w:t>.</w:t>
            </w:r>
            <w:r w:rsidR="00D456C8" w:rsidRPr="00D456C8">
              <w:rPr>
                <w:rStyle w:val="a5"/>
                <w:rFonts w:ascii="Times New Roman" w:hAnsi="Times New Roman" w:cs="Times New Roman"/>
                <w:b/>
                <w:color w:val="800000"/>
                <w:sz w:val="28"/>
                <w:szCs w:val="28"/>
                <w:u w:val="none"/>
                <w:lang w:val="en-US"/>
              </w:rPr>
              <w:t>akp</w:t>
            </w:r>
            <w:r w:rsidR="00D456C8" w:rsidRPr="00D456C8">
              <w:rPr>
                <w:rStyle w:val="a5"/>
                <w:rFonts w:ascii="Times New Roman" w:hAnsi="Times New Roman" w:cs="Times New Roman"/>
                <w:b/>
                <w:color w:val="800000"/>
                <w:sz w:val="28"/>
                <w:szCs w:val="28"/>
                <w:u w:val="none"/>
              </w:rPr>
              <w:t>-</w:t>
            </w:r>
            <w:r w:rsidR="00D456C8" w:rsidRPr="00D456C8">
              <w:rPr>
                <w:rStyle w:val="a5"/>
                <w:rFonts w:ascii="Times New Roman" w:hAnsi="Times New Roman" w:cs="Times New Roman"/>
                <w:b/>
                <w:color w:val="800000"/>
                <w:sz w:val="28"/>
                <w:szCs w:val="28"/>
                <w:u w:val="none"/>
                <w:lang w:val="en-US"/>
              </w:rPr>
              <w:t>plus</w:t>
            </w:r>
            <w:r w:rsidR="00D456C8" w:rsidRPr="00D456C8">
              <w:rPr>
                <w:rStyle w:val="a5"/>
                <w:rFonts w:ascii="Times New Roman" w:hAnsi="Times New Roman" w:cs="Times New Roman"/>
                <w:b/>
                <w:color w:val="800000"/>
                <w:sz w:val="28"/>
                <w:szCs w:val="28"/>
                <w:u w:val="none"/>
              </w:rPr>
              <w:t>.</w:t>
            </w:r>
            <w:r w:rsidR="00D456C8" w:rsidRPr="00D456C8">
              <w:rPr>
                <w:rStyle w:val="a5"/>
                <w:rFonts w:ascii="Times New Roman" w:hAnsi="Times New Roman" w:cs="Times New Roman"/>
                <w:b/>
                <w:color w:val="800000"/>
                <w:sz w:val="28"/>
                <w:szCs w:val="28"/>
                <w:u w:val="none"/>
                <w:lang w:val="en-US"/>
              </w:rPr>
              <w:t>ru</w:t>
            </w:r>
          </w:hyperlink>
        </w:p>
        <w:p w:rsidR="00D456C8" w:rsidRPr="00D456C8" w:rsidRDefault="00D456C8" w:rsidP="00D456C8">
          <w:pPr>
            <w:spacing w:after="0" w:line="240" w:lineRule="auto"/>
            <w:rPr>
              <w:rFonts w:ascii="Times New Roman" w:hAnsi="Times New Roman" w:cs="Times New Roman"/>
              <w:b/>
              <w:color w:val="800000"/>
              <w:sz w:val="28"/>
              <w:szCs w:val="28"/>
            </w:rPr>
          </w:pPr>
          <w:r w:rsidRPr="00D456C8">
            <w:rPr>
              <w:rFonts w:ascii="Times New Roman" w:hAnsi="Times New Roman" w:cs="Times New Roman"/>
              <w:b/>
              <w:color w:val="800000"/>
              <w:sz w:val="28"/>
              <w:szCs w:val="28"/>
              <w:lang w:val="en-US"/>
            </w:rPr>
            <w:t>akp</w:t>
          </w:r>
          <w:r w:rsidRPr="00D456C8">
            <w:rPr>
              <w:rFonts w:ascii="Times New Roman" w:hAnsi="Times New Roman" w:cs="Times New Roman"/>
              <w:b/>
              <w:color w:val="800000"/>
              <w:sz w:val="28"/>
              <w:szCs w:val="28"/>
            </w:rPr>
            <w:t>-</w:t>
          </w:r>
          <w:r w:rsidRPr="00D456C8">
            <w:rPr>
              <w:rFonts w:ascii="Times New Roman" w:hAnsi="Times New Roman" w:cs="Times New Roman"/>
              <w:b/>
              <w:color w:val="800000"/>
              <w:sz w:val="28"/>
              <w:szCs w:val="28"/>
              <w:lang w:val="en-US"/>
            </w:rPr>
            <w:t>plus</w:t>
          </w:r>
          <w:r w:rsidRPr="00D456C8">
            <w:rPr>
              <w:rFonts w:ascii="Times New Roman" w:hAnsi="Times New Roman" w:cs="Times New Roman"/>
              <w:b/>
              <w:color w:val="800000"/>
              <w:sz w:val="28"/>
              <w:szCs w:val="28"/>
            </w:rPr>
            <w:t>@</w:t>
          </w:r>
          <w:r w:rsidRPr="00D456C8">
            <w:rPr>
              <w:rFonts w:ascii="Times New Roman" w:hAnsi="Times New Roman" w:cs="Times New Roman"/>
              <w:b/>
              <w:color w:val="800000"/>
              <w:sz w:val="28"/>
              <w:szCs w:val="28"/>
              <w:lang w:val="en-US"/>
            </w:rPr>
            <w:t>yandex</w:t>
          </w:r>
          <w:r w:rsidRPr="00D456C8">
            <w:rPr>
              <w:rFonts w:ascii="Times New Roman" w:hAnsi="Times New Roman" w:cs="Times New Roman"/>
              <w:b/>
              <w:color w:val="800000"/>
              <w:sz w:val="28"/>
              <w:szCs w:val="28"/>
            </w:rPr>
            <w:t>.</w:t>
          </w:r>
          <w:r w:rsidRPr="00D456C8">
            <w:rPr>
              <w:rFonts w:ascii="Times New Roman" w:hAnsi="Times New Roman" w:cs="Times New Roman"/>
              <w:b/>
              <w:color w:val="800000"/>
              <w:sz w:val="28"/>
              <w:szCs w:val="28"/>
              <w:lang w:val="en-US"/>
            </w:rPr>
            <w:t>ru</w:t>
          </w:r>
        </w:p>
        <w:p w:rsidR="00D456C8" w:rsidRPr="00D456C8" w:rsidRDefault="00D456C8" w:rsidP="00D456C8">
          <w:pPr>
            <w:spacing w:after="0" w:line="240" w:lineRule="auto"/>
            <w:rPr>
              <w:rFonts w:ascii="Times New Roman" w:hAnsi="Times New Roman" w:cs="Times New Roman"/>
              <w:b/>
              <w:color w:val="800000"/>
              <w:sz w:val="28"/>
              <w:szCs w:val="28"/>
            </w:rPr>
          </w:pPr>
          <w:r w:rsidRPr="00D456C8">
            <w:rPr>
              <w:rFonts w:ascii="Times New Roman" w:hAnsi="Times New Roman" w:cs="Times New Roman"/>
              <w:b/>
              <w:color w:val="800000"/>
              <w:sz w:val="28"/>
              <w:szCs w:val="28"/>
              <w:lang w:val="en-US"/>
            </w:rPr>
            <w:t>(495) 589-87-49</w:t>
          </w:r>
        </w:p>
        <w:p w:rsidR="00D456C8" w:rsidRDefault="00D456C8">
          <w:pPr>
            <w:pStyle w:val="a7"/>
            <w:rPr>
              <w:rFonts w:asciiTheme="majorHAnsi" w:eastAsiaTheme="majorEastAsia" w:hAnsiTheme="majorHAnsi" w:cstheme="majorBidi"/>
              <w:sz w:val="72"/>
              <w:szCs w:val="72"/>
            </w:rPr>
          </w:pPr>
        </w:p>
        <w:p w:rsidR="00D456C8" w:rsidRDefault="00D456C8"/>
        <w:p w:rsidR="00D456C8" w:rsidRDefault="004F7C8C">
          <w:pPr>
            <w:rPr>
              <w:rFonts w:ascii="Times New Roman" w:hAnsi="Times New Roman" w:cs="Times New Roman"/>
              <w:b/>
              <w:color w:val="800000"/>
            </w:rPr>
          </w:pPr>
          <w:r w:rsidRPr="004F7C8C">
            <w:rPr>
              <w:rFonts w:eastAsiaTheme="majorEastAsia" w:cstheme="majorBidi"/>
              <w:noProof/>
            </w:rPr>
            <w:pict>
              <v:rect id="_x0000_s1029" style="position:absolute;margin-left:0;margin-top:0;width:621pt;height:15.9pt;z-index:251665408;mso-width-percent:1050;mso-position-horizontal:center;mso-position-horizontal-relative:page;mso-position-vertical:bottom;mso-position-vertical-relative:page;mso-width-percent:1050;mso-height-relative:top-margin-area" o:allowincell="f" fillcolor="#c0504d [3205]" strokecolor="#f2f2f2 [3041]" strokeweight="3pt">
                <v:shadow on="t" type="perspective" color="#622423 [1605]" opacity=".5" offset="1pt" offset2="-1pt"/>
                <w10:wrap anchorx="page" anchory="page"/>
              </v:rect>
            </w:pict>
          </w:r>
          <w:r w:rsidR="00D456C8">
            <w:rPr>
              <w:rFonts w:ascii="Times New Roman" w:hAnsi="Times New Roman" w:cs="Times New Roman"/>
              <w:b/>
              <w:color w:val="800000"/>
            </w:rPr>
            <w:br w:type="page"/>
          </w:r>
        </w:p>
      </w:sdtContent>
    </w:sdt>
    <w:sdt>
      <w:sdtPr>
        <w:id w:val="3285019"/>
        <w:docPartObj>
          <w:docPartGallery w:val="Table of Contents"/>
          <w:docPartUnique/>
        </w:docPartObj>
      </w:sdtPr>
      <w:sdtContent>
        <w:p w:rsidR="000A15FC" w:rsidRPr="000A15FC" w:rsidRDefault="000A15FC" w:rsidP="000A15FC">
          <w:pPr>
            <w:jc w:val="center"/>
            <w:rPr>
              <w:rFonts w:ascii="Times New Roman" w:hAnsi="Times New Roman" w:cs="Times New Roman"/>
              <w:color w:val="800000"/>
              <w:sz w:val="28"/>
              <w:szCs w:val="28"/>
            </w:rPr>
          </w:pPr>
          <w:r w:rsidRPr="000A15FC">
            <w:rPr>
              <w:rFonts w:ascii="Times New Roman" w:hAnsi="Times New Roman" w:cs="Times New Roman"/>
              <w:sz w:val="28"/>
              <w:szCs w:val="28"/>
            </w:rPr>
            <w:t>Оглавление</w:t>
          </w:r>
        </w:p>
        <w:p w:rsidR="00BB2234" w:rsidRDefault="004F7C8C">
          <w:pPr>
            <w:pStyle w:val="21"/>
            <w:tabs>
              <w:tab w:val="right" w:leader="dot" w:pos="9488"/>
            </w:tabs>
            <w:rPr>
              <w:rFonts w:eastAsiaTheme="minorEastAsia"/>
              <w:noProof/>
              <w:lang w:eastAsia="ru-RU"/>
            </w:rPr>
          </w:pPr>
          <w:r>
            <w:fldChar w:fldCharType="begin"/>
          </w:r>
          <w:r w:rsidR="000A15FC">
            <w:instrText xml:space="preserve"> TOC \o "1-3" \h \z \u </w:instrText>
          </w:r>
          <w:r>
            <w:fldChar w:fldCharType="separate"/>
          </w:r>
          <w:hyperlink w:anchor="_Toc490217989" w:history="1">
            <w:r w:rsidR="00BB2234" w:rsidRPr="00F51C8C">
              <w:rPr>
                <w:rStyle w:val="a5"/>
                <w:rFonts w:ascii="Times New Roman" w:hAnsi="Times New Roman" w:cs="Times New Roman"/>
                <w:noProof/>
              </w:rPr>
              <w:t>О компании</w:t>
            </w:r>
            <w:r w:rsidR="00BB2234">
              <w:rPr>
                <w:noProof/>
                <w:webHidden/>
              </w:rPr>
              <w:tab/>
            </w:r>
            <w:r w:rsidR="00BB2234">
              <w:rPr>
                <w:noProof/>
                <w:webHidden/>
              </w:rPr>
              <w:fldChar w:fldCharType="begin"/>
            </w:r>
            <w:r w:rsidR="00BB2234">
              <w:rPr>
                <w:noProof/>
                <w:webHidden/>
              </w:rPr>
              <w:instrText xml:space="preserve"> PAGEREF _Toc490217989 \h </w:instrText>
            </w:r>
            <w:r w:rsidR="00BB2234">
              <w:rPr>
                <w:noProof/>
                <w:webHidden/>
              </w:rPr>
            </w:r>
            <w:r w:rsidR="00BB2234">
              <w:rPr>
                <w:noProof/>
                <w:webHidden/>
              </w:rPr>
              <w:fldChar w:fldCharType="separate"/>
            </w:r>
            <w:r w:rsidR="00BB2234">
              <w:rPr>
                <w:noProof/>
                <w:webHidden/>
              </w:rPr>
              <w:t>3</w:t>
            </w:r>
            <w:r w:rsidR="00BB2234">
              <w:rPr>
                <w:noProof/>
                <w:webHidden/>
              </w:rPr>
              <w:fldChar w:fldCharType="end"/>
            </w:r>
          </w:hyperlink>
        </w:p>
        <w:p w:rsidR="00BB2234" w:rsidRDefault="00BB2234">
          <w:pPr>
            <w:pStyle w:val="21"/>
            <w:tabs>
              <w:tab w:val="right" w:leader="dot" w:pos="9488"/>
            </w:tabs>
            <w:rPr>
              <w:rFonts w:eastAsiaTheme="minorEastAsia"/>
              <w:noProof/>
              <w:lang w:eastAsia="ru-RU"/>
            </w:rPr>
          </w:pPr>
          <w:hyperlink w:anchor="_Toc490217990" w:history="1">
            <w:r w:rsidRPr="00F51C8C">
              <w:rPr>
                <w:rStyle w:val="a5"/>
                <w:rFonts w:ascii="Times New Roman" w:hAnsi="Times New Roman" w:cs="Times New Roman"/>
                <w:noProof/>
              </w:rPr>
              <w:t>Клиенты нашей фирмы</w:t>
            </w:r>
            <w:r>
              <w:rPr>
                <w:noProof/>
                <w:webHidden/>
              </w:rPr>
              <w:tab/>
            </w:r>
            <w:r>
              <w:rPr>
                <w:noProof/>
                <w:webHidden/>
              </w:rPr>
              <w:fldChar w:fldCharType="begin"/>
            </w:r>
            <w:r>
              <w:rPr>
                <w:noProof/>
                <w:webHidden/>
              </w:rPr>
              <w:instrText xml:space="preserve"> PAGEREF _Toc490217990 \h </w:instrText>
            </w:r>
            <w:r>
              <w:rPr>
                <w:noProof/>
                <w:webHidden/>
              </w:rPr>
            </w:r>
            <w:r>
              <w:rPr>
                <w:noProof/>
                <w:webHidden/>
              </w:rPr>
              <w:fldChar w:fldCharType="separate"/>
            </w:r>
            <w:r>
              <w:rPr>
                <w:noProof/>
                <w:webHidden/>
              </w:rPr>
              <w:t>6</w:t>
            </w:r>
            <w:r>
              <w:rPr>
                <w:noProof/>
                <w:webHidden/>
              </w:rPr>
              <w:fldChar w:fldCharType="end"/>
            </w:r>
          </w:hyperlink>
        </w:p>
        <w:p w:rsidR="00BB2234" w:rsidRDefault="00BB2234">
          <w:pPr>
            <w:pStyle w:val="21"/>
            <w:tabs>
              <w:tab w:val="right" w:leader="dot" w:pos="9488"/>
            </w:tabs>
            <w:rPr>
              <w:rFonts w:eastAsiaTheme="minorEastAsia"/>
              <w:noProof/>
              <w:lang w:eastAsia="ru-RU"/>
            </w:rPr>
          </w:pPr>
          <w:hyperlink w:anchor="_Toc490217991" w:history="1">
            <w:r w:rsidRPr="00F51C8C">
              <w:rPr>
                <w:rStyle w:val="a5"/>
                <w:rFonts w:ascii="Times New Roman" w:hAnsi="Times New Roman" w:cs="Times New Roman"/>
                <w:noProof/>
              </w:rPr>
              <w:t>Виды услуг</w:t>
            </w:r>
            <w:r>
              <w:rPr>
                <w:noProof/>
                <w:webHidden/>
              </w:rPr>
              <w:tab/>
            </w:r>
            <w:r>
              <w:rPr>
                <w:noProof/>
                <w:webHidden/>
              </w:rPr>
              <w:fldChar w:fldCharType="begin"/>
            </w:r>
            <w:r>
              <w:rPr>
                <w:noProof/>
                <w:webHidden/>
              </w:rPr>
              <w:instrText xml:space="preserve"> PAGEREF _Toc490217991 \h </w:instrText>
            </w:r>
            <w:r>
              <w:rPr>
                <w:noProof/>
                <w:webHidden/>
              </w:rPr>
            </w:r>
            <w:r>
              <w:rPr>
                <w:noProof/>
                <w:webHidden/>
              </w:rPr>
              <w:fldChar w:fldCharType="separate"/>
            </w:r>
            <w:r>
              <w:rPr>
                <w:noProof/>
                <w:webHidden/>
              </w:rPr>
              <w:t>12</w:t>
            </w:r>
            <w:r>
              <w:rPr>
                <w:noProof/>
                <w:webHidden/>
              </w:rPr>
              <w:fldChar w:fldCharType="end"/>
            </w:r>
          </w:hyperlink>
        </w:p>
        <w:p w:rsidR="00BB2234" w:rsidRDefault="00BB2234">
          <w:pPr>
            <w:pStyle w:val="11"/>
            <w:tabs>
              <w:tab w:val="right" w:leader="dot" w:pos="9488"/>
            </w:tabs>
            <w:rPr>
              <w:rFonts w:eastAsiaTheme="minorEastAsia"/>
              <w:noProof/>
              <w:lang w:eastAsia="ru-RU"/>
            </w:rPr>
          </w:pPr>
          <w:hyperlink w:anchor="_Toc490217992" w:history="1">
            <w:r w:rsidRPr="00F51C8C">
              <w:rPr>
                <w:rStyle w:val="a5"/>
                <w:rFonts w:ascii="Times New Roman" w:hAnsi="Times New Roman" w:cs="Times New Roman"/>
                <w:i/>
                <w:noProof/>
              </w:rPr>
              <w:t>Обязательный аудит</w:t>
            </w:r>
            <w:r>
              <w:rPr>
                <w:noProof/>
                <w:webHidden/>
              </w:rPr>
              <w:tab/>
            </w:r>
            <w:r>
              <w:rPr>
                <w:noProof/>
                <w:webHidden/>
              </w:rPr>
              <w:fldChar w:fldCharType="begin"/>
            </w:r>
            <w:r>
              <w:rPr>
                <w:noProof/>
                <w:webHidden/>
              </w:rPr>
              <w:instrText xml:space="preserve"> PAGEREF _Toc490217992 \h </w:instrText>
            </w:r>
            <w:r>
              <w:rPr>
                <w:noProof/>
                <w:webHidden/>
              </w:rPr>
            </w:r>
            <w:r>
              <w:rPr>
                <w:noProof/>
                <w:webHidden/>
              </w:rPr>
              <w:fldChar w:fldCharType="separate"/>
            </w:r>
            <w:r>
              <w:rPr>
                <w:noProof/>
                <w:webHidden/>
              </w:rPr>
              <w:t>12</w:t>
            </w:r>
            <w:r>
              <w:rPr>
                <w:noProof/>
                <w:webHidden/>
              </w:rPr>
              <w:fldChar w:fldCharType="end"/>
            </w:r>
          </w:hyperlink>
        </w:p>
        <w:p w:rsidR="00BB2234" w:rsidRDefault="00BB2234">
          <w:pPr>
            <w:pStyle w:val="11"/>
            <w:tabs>
              <w:tab w:val="right" w:leader="dot" w:pos="9488"/>
            </w:tabs>
            <w:rPr>
              <w:rFonts w:eastAsiaTheme="minorEastAsia"/>
              <w:noProof/>
              <w:lang w:eastAsia="ru-RU"/>
            </w:rPr>
          </w:pPr>
          <w:hyperlink w:anchor="_Toc490217993" w:history="1">
            <w:r w:rsidRPr="00F51C8C">
              <w:rPr>
                <w:rStyle w:val="a5"/>
                <w:rFonts w:ascii="Times New Roman" w:hAnsi="Times New Roman" w:cs="Times New Roman"/>
                <w:i/>
                <w:noProof/>
              </w:rPr>
              <w:t>Инициативный аудит</w:t>
            </w:r>
            <w:r>
              <w:rPr>
                <w:noProof/>
                <w:webHidden/>
              </w:rPr>
              <w:tab/>
            </w:r>
            <w:r>
              <w:rPr>
                <w:noProof/>
                <w:webHidden/>
              </w:rPr>
              <w:fldChar w:fldCharType="begin"/>
            </w:r>
            <w:r>
              <w:rPr>
                <w:noProof/>
                <w:webHidden/>
              </w:rPr>
              <w:instrText xml:space="preserve"> PAGEREF _Toc490217993 \h </w:instrText>
            </w:r>
            <w:r>
              <w:rPr>
                <w:noProof/>
                <w:webHidden/>
              </w:rPr>
            </w:r>
            <w:r>
              <w:rPr>
                <w:noProof/>
                <w:webHidden/>
              </w:rPr>
              <w:fldChar w:fldCharType="separate"/>
            </w:r>
            <w:r>
              <w:rPr>
                <w:noProof/>
                <w:webHidden/>
              </w:rPr>
              <w:t>13</w:t>
            </w:r>
            <w:r>
              <w:rPr>
                <w:noProof/>
                <w:webHidden/>
              </w:rPr>
              <w:fldChar w:fldCharType="end"/>
            </w:r>
          </w:hyperlink>
        </w:p>
        <w:p w:rsidR="00BB2234" w:rsidRDefault="00BB2234">
          <w:pPr>
            <w:pStyle w:val="11"/>
            <w:tabs>
              <w:tab w:val="right" w:leader="dot" w:pos="9488"/>
            </w:tabs>
            <w:rPr>
              <w:rFonts w:eastAsiaTheme="minorEastAsia"/>
              <w:noProof/>
              <w:lang w:eastAsia="ru-RU"/>
            </w:rPr>
          </w:pPr>
          <w:hyperlink w:anchor="_Toc490217994" w:history="1">
            <w:r w:rsidRPr="00F51C8C">
              <w:rPr>
                <w:rStyle w:val="a5"/>
                <w:rFonts w:ascii="Times New Roman" w:hAnsi="Times New Roman" w:cs="Times New Roman"/>
                <w:i/>
                <w:noProof/>
              </w:rPr>
              <w:t>Налоговый аудит</w:t>
            </w:r>
            <w:r>
              <w:rPr>
                <w:noProof/>
                <w:webHidden/>
              </w:rPr>
              <w:tab/>
            </w:r>
            <w:r>
              <w:rPr>
                <w:noProof/>
                <w:webHidden/>
              </w:rPr>
              <w:fldChar w:fldCharType="begin"/>
            </w:r>
            <w:r>
              <w:rPr>
                <w:noProof/>
                <w:webHidden/>
              </w:rPr>
              <w:instrText xml:space="preserve"> PAGEREF _Toc490217994 \h </w:instrText>
            </w:r>
            <w:r>
              <w:rPr>
                <w:noProof/>
                <w:webHidden/>
              </w:rPr>
            </w:r>
            <w:r>
              <w:rPr>
                <w:noProof/>
                <w:webHidden/>
              </w:rPr>
              <w:fldChar w:fldCharType="separate"/>
            </w:r>
            <w:r>
              <w:rPr>
                <w:noProof/>
                <w:webHidden/>
              </w:rPr>
              <w:t>14</w:t>
            </w:r>
            <w:r>
              <w:rPr>
                <w:noProof/>
                <w:webHidden/>
              </w:rPr>
              <w:fldChar w:fldCharType="end"/>
            </w:r>
          </w:hyperlink>
        </w:p>
        <w:p w:rsidR="00BB2234" w:rsidRDefault="00BB2234">
          <w:pPr>
            <w:pStyle w:val="11"/>
            <w:tabs>
              <w:tab w:val="right" w:leader="dot" w:pos="9488"/>
            </w:tabs>
            <w:rPr>
              <w:rFonts w:eastAsiaTheme="minorEastAsia"/>
              <w:noProof/>
              <w:lang w:eastAsia="ru-RU"/>
            </w:rPr>
          </w:pPr>
          <w:hyperlink w:anchor="_Toc490217995" w:history="1">
            <w:r w:rsidRPr="00F51C8C">
              <w:rPr>
                <w:rStyle w:val="a5"/>
                <w:rFonts w:ascii="Times New Roman" w:hAnsi="Times New Roman" w:cs="Times New Roman"/>
                <w:i/>
                <w:noProof/>
              </w:rPr>
              <w:t>Кадровый аудит</w:t>
            </w:r>
            <w:r>
              <w:rPr>
                <w:noProof/>
                <w:webHidden/>
              </w:rPr>
              <w:tab/>
            </w:r>
            <w:r>
              <w:rPr>
                <w:noProof/>
                <w:webHidden/>
              </w:rPr>
              <w:fldChar w:fldCharType="begin"/>
            </w:r>
            <w:r>
              <w:rPr>
                <w:noProof/>
                <w:webHidden/>
              </w:rPr>
              <w:instrText xml:space="preserve"> PAGEREF _Toc490217995 \h </w:instrText>
            </w:r>
            <w:r>
              <w:rPr>
                <w:noProof/>
                <w:webHidden/>
              </w:rPr>
            </w:r>
            <w:r>
              <w:rPr>
                <w:noProof/>
                <w:webHidden/>
              </w:rPr>
              <w:fldChar w:fldCharType="separate"/>
            </w:r>
            <w:r>
              <w:rPr>
                <w:noProof/>
                <w:webHidden/>
              </w:rPr>
              <w:t>14</w:t>
            </w:r>
            <w:r>
              <w:rPr>
                <w:noProof/>
                <w:webHidden/>
              </w:rPr>
              <w:fldChar w:fldCharType="end"/>
            </w:r>
          </w:hyperlink>
        </w:p>
        <w:p w:rsidR="00BB2234" w:rsidRDefault="00BB2234">
          <w:pPr>
            <w:pStyle w:val="11"/>
            <w:tabs>
              <w:tab w:val="right" w:leader="dot" w:pos="9488"/>
            </w:tabs>
            <w:rPr>
              <w:rFonts w:eastAsiaTheme="minorEastAsia"/>
              <w:noProof/>
              <w:lang w:eastAsia="ru-RU"/>
            </w:rPr>
          </w:pPr>
          <w:hyperlink w:anchor="_Toc490217996" w:history="1">
            <w:r w:rsidRPr="00F51C8C">
              <w:rPr>
                <w:rStyle w:val="a5"/>
                <w:rFonts w:ascii="Times New Roman" w:hAnsi="Times New Roman" w:cs="Times New Roman"/>
                <w:i/>
                <w:noProof/>
              </w:rPr>
              <w:t>Консультационные услуги</w:t>
            </w:r>
            <w:r>
              <w:rPr>
                <w:noProof/>
                <w:webHidden/>
              </w:rPr>
              <w:tab/>
            </w:r>
            <w:r>
              <w:rPr>
                <w:noProof/>
                <w:webHidden/>
              </w:rPr>
              <w:fldChar w:fldCharType="begin"/>
            </w:r>
            <w:r>
              <w:rPr>
                <w:noProof/>
                <w:webHidden/>
              </w:rPr>
              <w:instrText xml:space="preserve"> PAGEREF _Toc490217996 \h </w:instrText>
            </w:r>
            <w:r>
              <w:rPr>
                <w:noProof/>
                <w:webHidden/>
              </w:rPr>
            </w:r>
            <w:r>
              <w:rPr>
                <w:noProof/>
                <w:webHidden/>
              </w:rPr>
              <w:fldChar w:fldCharType="separate"/>
            </w:r>
            <w:r>
              <w:rPr>
                <w:noProof/>
                <w:webHidden/>
              </w:rPr>
              <w:t>15</w:t>
            </w:r>
            <w:r>
              <w:rPr>
                <w:noProof/>
                <w:webHidden/>
              </w:rPr>
              <w:fldChar w:fldCharType="end"/>
            </w:r>
          </w:hyperlink>
        </w:p>
        <w:p w:rsidR="00BB2234" w:rsidRDefault="00BB2234">
          <w:pPr>
            <w:pStyle w:val="11"/>
            <w:tabs>
              <w:tab w:val="right" w:leader="dot" w:pos="9488"/>
            </w:tabs>
            <w:rPr>
              <w:rFonts w:eastAsiaTheme="minorEastAsia"/>
              <w:noProof/>
              <w:lang w:eastAsia="ru-RU"/>
            </w:rPr>
          </w:pPr>
          <w:hyperlink w:anchor="_Toc490217997" w:history="1">
            <w:r w:rsidRPr="00F51C8C">
              <w:rPr>
                <w:rStyle w:val="a5"/>
                <w:rFonts w:ascii="Times New Roman" w:hAnsi="Times New Roman" w:cs="Times New Roman"/>
                <w:i/>
                <w:noProof/>
              </w:rPr>
              <w:t>Абонентское обслуживание</w:t>
            </w:r>
            <w:r>
              <w:rPr>
                <w:noProof/>
                <w:webHidden/>
              </w:rPr>
              <w:tab/>
            </w:r>
            <w:r>
              <w:rPr>
                <w:noProof/>
                <w:webHidden/>
              </w:rPr>
              <w:fldChar w:fldCharType="begin"/>
            </w:r>
            <w:r>
              <w:rPr>
                <w:noProof/>
                <w:webHidden/>
              </w:rPr>
              <w:instrText xml:space="preserve"> PAGEREF _Toc490217997 \h </w:instrText>
            </w:r>
            <w:r>
              <w:rPr>
                <w:noProof/>
                <w:webHidden/>
              </w:rPr>
            </w:r>
            <w:r>
              <w:rPr>
                <w:noProof/>
                <w:webHidden/>
              </w:rPr>
              <w:fldChar w:fldCharType="separate"/>
            </w:r>
            <w:r>
              <w:rPr>
                <w:noProof/>
                <w:webHidden/>
              </w:rPr>
              <w:t>16</w:t>
            </w:r>
            <w:r>
              <w:rPr>
                <w:noProof/>
                <w:webHidden/>
              </w:rPr>
              <w:fldChar w:fldCharType="end"/>
            </w:r>
          </w:hyperlink>
        </w:p>
        <w:p w:rsidR="00BB2234" w:rsidRDefault="00BB2234">
          <w:pPr>
            <w:pStyle w:val="11"/>
            <w:tabs>
              <w:tab w:val="right" w:leader="dot" w:pos="9488"/>
            </w:tabs>
            <w:rPr>
              <w:rFonts w:eastAsiaTheme="minorEastAsia"/>
              <w:noProof/>
              <w:lang w:eastAsia="ru-RU"/>
            </w:rPr>
          </w:pPr>
          <w:hyperlink w:anchor="_Toc490217998" w:history="1">
            <w:r w:rsidRPr="00F51C8C">
              <w:rPr>
                <w:rStyle w:val="a5"/>
                <w:rFonts w:ascii="Times New Roman" w:hAnsi="Times New Roman" w:cs="Times New Roman"/>
                <w:i/>
                <w:noProof/>
              </w:rPr>
              <w:t>Проведение тематических семинаров</w:t>
            </w:r>
            <w:r>
              <w:rPr>
                <w:noProof/>
                <w:webHidden/>
              </w:rPr>
              <w:tab/>
            </w:r>
            <w:r>
              <w:rPr>
                <w:noProof/>
                <w:webHidden/>
              </w:rPr>
              <w:fldChar w:fldCharType="begin"/>
            </w:r>
            <w:r>
              <w:rPr>
                <w:noProof/>
                <w:webHidden/>
              </w:rPr>
              <w:instrText xml:space="preserve"> PAGEREF _Toc490217998 \h </w:instrText>
            </w:r>
            <w:r>
              <w:rPr>
                <w:noProof/>
                <w:webHidden/>
              </w:rPr>
            </w:r>
            <w:r>
              <w:rPr>
                <w:noProof/>
                <w:webHidden/>
              </w:rPr>
              <w:fldChar w:fldCharType="separate"/>
            </w:r>
            <w:r>
              <w:rPr>
                <w:noProof/>
                <w:webHidden/>
              </w:rPr>
              <w:t>17</w:t>
            </w:r>
            <w:r>
              <w:rPr>
                <w:noProof/>
                <w:webHidden/>
              </w:rPr>
              <w:fldChar w:fldCharType="end"/>
            </w:r>
          </w:hyperlink>
        </w:p>
        <w:p w:rsidR="00BB2234" w:rsidRDefault="00BB2234">
          <w:pPr>
            <w:pStyle w:val="11"/>
            <w:tabs>
              <w:tab w:val="right" w:leader="dot" w:pos="9488"/>
            </w:tabs>
            <w:rPr>
              <w:rFonts w:eastAsiaTheme="minorEastAsia"/>
              <w:noProof/>
              <w:lang w:eastAsia="ru-RU"/>
            </w:rPr>
          </w:pPr>
          <w:hyperlink w:anchor="_Toc490217999" w:history="1">
            <w:r w:rsidRPr="00F51C8C">
              <w:rPr>
                <w:rStyle w:val="a5"/>
                <w:rFonts w:ascii="Times New Roman" w:hAnsi="Times New Roman" w:cs="Times New Roman"/>
                <w:i/>
                <w:noProof/>
              </w:rPr>
              <w:t>Юридические услуги</w:t>
            </w:r>
            <w:r>
              <w:rPr>
                <w:noProof/>
                <w:webHidden/>
              </w:rPr>
              <w:tab/>
            </w:r>
            <w:r>
              <w:rPr>
                <w:noProof/>
                <w:webHidden/>
              </w:rPr>
              <w:fldChar w:fldCharType="begin"/>
            </w:r>
            <w:r>
              <w:rPr>
                <w:noProof/>
                <w:webHidden/>
              </w:rPr>
              <w:instrText xml:space="preserve"> PAGEREF _Toc490217999 \h </w:instrText>
            </w:r>
            <w:r>
              <w:rPr>
                <w:noProof/>
                <w:webHidden/>
              </w:rPr>
            </w:r>
            <w:r>
              <w:rPr>
                <w:noProof/>
                <w:webHidden/>
              </w:rPr>
              <w:fldChar w:fldCharType="separate"/>
            </w:r>
            <w:r>
              <w:rPr>
                <w:noProof/>
                <w:webHidden/>
              </w:rPr>
              <w:t>18</w:t>
            </w:r>
            <w:r>
              <w:rPr>
                <w:noProof/>
                <w:webHidden/>
              </w:rPr>
              <w:fldChar w:fldCharType="end"/>
            </w:r>
          </w:hyperlink>
        </w:p>
        <w:p w:rsidR="00BB2234" w:rsidRDefault="00BB2234">
          <w:pPr>
            <w:pStyle w:val="11"/>
            <w:tabs>
              <w:tab w:val="right" w:leader="dot" w:pos="9488"/>
            </w:tabs>
            <w:rPr>
              <w:rFonts w:eastAsiaTheme="minorEastAsia"/>
              <w:noProof/>
              <w:lang w:eastAsia="ru-RU"/>
            </w:rPr>
          </w:pPr>
          <w:hyperlink w:anchor="_Toc490218000" w:history="1">
            <w:r w:rsidRPr="00F51C8C">
              <w:rPr>
                <w:rStyle w:val="a5"/>
                <w:rFonts w:ascii="Times New Roman" w:hAnsi="Times New Roman" w:cs="Times New Roman"/>
                <w:i/>
                <w:noProof/>
              </w:rPr>
              <w:t>Бухгалтерские услуги</w:t>
            </w:r>
            <w:r>
              <w:rPr>
                <w:noProof/>
                <w:webHidden/>
              </w:rPr>
              <w:tab/>
            </w:r>
            <w:r>
              <w:rPr>
                <w:noProof/>
                <w:webHidden/>
              </w:rPr>
              <w:fldChar w:fldCharType="begin"/>
            </w:r>
            <w:r>
              <w:rPr>
                <w:noProof/>
                <w:webHidden/>
              </w:rPr>
              <w:instrText xml:space="preserve"> PAGEREF _Toc490218000 \h </w:instrText>
            </w:r>
            <w:r>
              <w:rPr>
                <w:noProof/>
                <w:webHidden/>
              </w:rPr>
            </w:r>
            <w:r>
              <w:rPr>
                <w:noProof/>
                <w:webHidden/>
              </w:rPr>
              <w:fldChar w:fldCharType="separate"/>
            </w:r>
            <w:r>
              <w:rPr>
                <w:noProof/>
                <w:webHidden/>
              </w:rPr>
              <w:t>19</w:t>
            </w:r>
            <w:r>
              <w:rPr>
                <w:noProof/>
                <w:webHidden/>
              </w:rPr>
              <w:fldChar w:fldCharType="end"/>
            </w:r>
          </w:hyperlink>
        </w:p>
        <w:p w:rsidR="00BB2234" w:rsidRDefault="00BB2234">
          <w:pPr>
            <w:pStyle w:val="11"/>
            <w:tabs>
              <w:tab w:val="right" w:leader="dot" w:pos="9488"/>
            </w:tabs>
            <w:rPr>
              <w:rFonts w:eastAsiaTheme="minorEastAsia"/>
              <w:noProof/>
              <w:lang w:eastAsia="ru-RU"/>
            </w:rPr>
          </w:pPr>
          <w:hyperlink w:anchor="_Toc490218001" w:history="1">
            <w:r w:rsidRPr="00F51C8C">
              <w:rPr>
                <w:rStyle w:val="a5"/>
                <w:rFonts w:ascii="Times New Roman" w:hAnsi="Times New Roman" w:cs="Times New Roman"/>
                <w:i/>
                <w:noProof/>
              </w:rPr>
              <w:t>Разработки документов</w:t>
            </w:r>
            <w:r>
              <w:rPr>
                <w:noProof/>
                <w:webHidden/>
              </w:rPr>
              <w:tab/>
            </w:r>
            <w:r>
              <w:rPr>
                <w:noProof/>
                <w:webHidden/>
              </w:rPr>
              <w:fldChar w:fldCharType="begin"/>
            </w:r>
            <w:r>
              <w:rPr>
                <w:noProof/>
                <w:webHidden/>
              </w:rPr>
              <w:instrText xml:space="preserve"> PAGEREF _Toc490218001 \h </w:instrText>
            </w:r>
            <w:r>
              <w:rPr>
                <w:noProof/>
                <w:webHidden/>
              </w:rPr>
            </w:r>
            <w:r>
              <w:rPr>
                <w:noProof/>
                <w:webHidden/>
              </w:rPr>
              <w:fldChar w:fldCharType="separate"/>
            </w:r>
            <w:r>
              <w:rPr>
                <w:noProof/>
                <w:webHidden/>
              </w:rPr>
              <w:t>20</w:t>
            </w:r>
            <w:r>
              <w:rPr>
                <w:noProof/>
                <w:webHidden/>
              </w:rPr>
              <w:fldChar w:fldCharType="end"/>
            </w:r>
          </w:hyperlink>
        </w:p>
        <w:p w:rsidR="00BB2234" w:rsidRDefault="00BB2234">
          <w:pPr>
            <w:pStyle w:val="21"/>
            <w:tabs>
              <w:tab w:val="right" w:leader="dot" w:pos="9488"/>
            </w:tabs>
            <w:rPr>
              <w:rFonts w:eastAsiaTheme="minorEastAsia"/>
              <w:noProof/>
              <w:lang w:eastAsia="ru-RU"/>
            </w:rPr>
          </w:pPr>
          <w:hyperlink w:anchor="_Toc490218002" w:history="1">
            <w:r w:rsidRPr="00F51C8C">
              <w:rPr>
                <w:rStyle w:val="a5"/>
                <w:rFonts w:ascii="Times New Roman" w:hAnsi="Times New Roman" w:cs="Times New Roman"/>
                <w:noProof/>
              </w:rPr>
              <w:t>Печатные издания и публикации</w:t>
            </w:r>
            <w:r>
              <w:rPr>
                <w:noProof/>
                <w:webHidden/>
              </w:rPr>
              <w:tab/>
            </w:r>
            <w:r>
              <w:rPr>
                <w:noProof/>
                <w:webHidden/>
              </w:rPr>
              <w:fldChar w:fldCharType="begin"/>
            </w:r>
            <w:r>
              <w:rPr>
                <w:noProof/>
                <w:webHidden/>
              </w:rPr>
              <w:instrText xml:space="preserve"> PAGEREF _Toc490218002 \h </w:instrText>
            </w:r>
            <w:r>
              <w:rPr>
                <w:noProof/>
                <w:webHidden/>
              </w:rPr>
            </w:r>
            <w:r>
              <w:rPr>
                <w:noProof/>
                <w:webHidden/>
              </w:rPr>
              <w:fldChar w:fldCharType="separate"/>
            </w:r>
            <w:r>
              <w:rPr>
                <w:noProof/>
                <w:webHidden/>
              </w:rPr>
              <w:t>21</w:t>
            </w:r>
            <w:r>
              <w:rPr>
                <w:noProof/>
                <w:webHidden/>
              </w:rPr>
              <w:fldChar w:fldCharType="end"/>
            </w:r>
          </w:hyperlink>
        </w:p>
        <w:p w:rsidR="000A15FC" w:rsidRDefault="004F7C8C">
          <w:r>
            <w:fldChar w:fldCharType="end"/>
          </w:r>
        </w:p>
      </w:sdtContent>
    </w:sdt>
    <w:p w:rsidR="00654507" w:rsidRDefault="00654507">
      <w:pPr>
        <w:rPr>
          <w:rFonts w:asciiTheme="majorHAnsi" w:eastAsiaTheme="majorEastAsia" w:hAnsiTheme="majorHAnsi" w:cstheme="majorBidi"/>
          <w:b/>
          <w:bCs/>
          <w:color w:val="800000"/>
          <w:sz w:val="32"/>
          <w:szCs w:val="32"/>
        </w:rPr>
      </w:pPr>
    </w:p>
    <w:p w:rsidR="000A15FC" w:rsidRDefault="000A15FC">
      <w:pPr>
        <w:rPr>
          <w:rFonts w:ascii="Times New Roman" w:eastAsiaTheme="majorEastAsia" w:hAnsi="Times New Roman" w:cs="Times New Roman"/>
          <w:b/>
          <w:bCs/>
          <w:color w:val="C00000"/>
          <w:sz w:val="32"/>
          <w:szCs w:val="32"/>
        </w:rPr>
      </w:pPr>
      <w:r>
        <w:rPr>
          <w:rFonts w:ascii="Times New Roman" w:hAnsi="Times New Roman" w:cs="Times New Roman"/>
          <w:color w:val="C00000"/>
          <w:sz w:val="32"/>
          <w:szCs w:val="32"/>
        </w:rPr>
        <w:br w:type="page"/>
      </w:r>
    </w:p>
    <w:p w:rsidR="00D456C8" w:rsidRPr="00417EFC" w:rsidRDefault="00016D0C" w:rsidP="000A15FC">
      <w:pPr>
        <w:pStyle w:val="2"/>
        <w:jc w:val="center"/>
        <w:rPr>
          <w:rFonts w:ascii="Times New Roman" w:hAnsi="Times New Roman" w:cs="Times New Roman"/>
          <w:color w:val="800000"/>
          <w:sz w:val="36"/>
          <w:szCs w:val="36"/>
        </w:rPr>
      </w:pPr>
      <w:bookmarkStart w:id="0" w:name="_Toc490217989"/>
      <w:r w:rsidRPr="00417EFC">
        <w:rPr>
          <w:rFonts w:ascii="Times New Roman" w:hAnsi="Times New Roman" w:cs="Times New Roman"/>
          <w:color w:val="800000"/>
          <w:sz w:val="36"/>
          <w:szCs w:val="36"/>
        </w:rPr>
        <w:lastRenderedPageBreak/>
        <w:t>О компании</w:t>
      </w:r>
      <w:bookmarkEnd w:id="0"/>
    </w:p>
    <w:p w:rsidR="00016D0C" w:rsidRPr="001E37BC" w:rsidRDefault="00016D0C" w:rsidP="001E37BC">
      <w:pPr>
        <w:spacing w:after="0" w:line="240" w:lineRule="auto"/>
        <w:rPr>
          <w:rFonts w:ascii="Times New Roman" w:hAnsi="Times New Roman" w:cs="Times New Roman"/>
          <w:sz w:val="28"/>
          <w:szCs w:val="28"/>
        </w:rPr>
      </w:pPr>
    </w:p>
    <w:p w:rsidR="001E37BC" w:rsidRPr="001E37BC" w:rsidRDefault="001E37BC" w:rsidP="001E37BC">
      <w:pPr>
        <w:spacing w:after="0" w:line="240" w:lineRule="auto"/>
        <w:rPr>
          <w:rFonts w:ascii="Times New Roman" w:hAnsi="Times New Roman" w:cs="Times New Roman"/>
          <w:sz w:val="24"/>
          <w:szCs w:val="24"/>
        </w:rPr>
      </w:pPr>
      <w:r w:rsidRPr="001E37BC">
        <w:rPr>
          <w:rFonts w:ascii="Times New Roman" w:hAnsi="Times New Roman" w:cs="Times New Roman"/>
          <w:b/>
          <w:sz w:val="24"/>
          <w:szCs w:val="24"/>
        </w:rPr>
        <w:t>Полное фирменное наименование:</w:t>
      </w:r>
      <w:r w:rsidRPr="001E37BC">
        <w:rPr>
          <w:rFonts w:ascii="Times New Roman" w:hAnsi="Times New Roman" w:cs="Times New Roman"/>
          <w:sz w:val="24"/>
          <w:szCs w:val="24"/>
        </w:rPr>
        <w:t xml:space="preserve"> Общество с ограниченной ответственностью «Аудит, консалтинг и право+».</w:t>
      </w:r>
    </w:p>
    <w:p w:rsidR="001E37BC" w:rsidRPr="001E37BC" w:rsidRDefault="001E37BC" w:rsidP="001E37BC">
      <w:pPr>
        <w:spacing w:after="0" w:line="240" w:lineRule="auto"/>
        <w:rPr>
          <w:rFonts w:ascii="Times New Roman" w:hAnsi="Times New Roman" w:cs="Times New Roman"/>
          <w:sz w:val="24"/>
          <w:szCs w:val="24"/>
        </w:rPr>
      </w:pPr>
      <w:r w:rsidRPr="001E37BC">
        <w:rPr>
          <w:rFonts w:ascii="Times New Roman" w:hAnsi="Times New Roman" w:cs="Times New Roman"/>
          <w:b/>
          <w:sz w:val="24"/>
          <w:szCs w:val="24"/>
        </w:rPr>
        <w:t>Сокращенное фирменное наименование:</w:t>
      </w:r>
      <w:r w:rsidRPr="001E37BC">
        <w:rPr>
          <w:rFonts w:ascii="Times New Roman" w:hAnsi="Times New Roman" w:cs="Times New Roman"/>
          <w:sz w:val="24"/>
          <w:szCs w:val="24"/>
        </w:rPr>
        <w:t xml:space="preserve"> ООО «АКП+».</w:t>
      </w:r>
    </w:p>
    <w:p w:rsidR="001E37BC" w:rsidRPr="001E37BC" w:rsidRDefault="001E37BC" w:rsidP="001E37BC">
      <w:pPr>
        <w:spacing w:after="0" w:line="240" w:lineRule="auto"/>
        <w:rPr>
          <w:rFonts w:ascii="Times New Roman" w:hAnsi="Times New Roman" w:cs="Times New Roman"/>
          <w:sz w:val="24"/>
          <w:szCs w:val="24"/>
        </w:rPr>
      </w:pPr>
      <w:r w:rsidRPr="001E37BC">
        <w:rPr>
          <w:rFonts w:ascii="Times New Roman" w:hAnsi="Times New Roman" w:cs="Times New Roman"/>
          <w:b/>
          <w:sz w:val="24"/>
          <w:szCs w:val="24"/>
        </w:rPr>
        <w:t>Данные о саморегулируемой организации аудиторов, членом которой является Аудитор:</w:t>
      </w:r>
      <w:r w:rsidRPr="001E37BC">
        <w:rPr>
          <w:rFonts w:ascii="Times New Roman" w:hAnsi="Times New Roman" w:cs="Times New Roman"/>
          <w:sz w:val="24"/>
          <w:szCs w:val="24"/>
        </w:rPr>
        <w:t xml:space="preserve"> Саморегулируемая организация аудиторов «Российский Союз аудиторов» (Ассоциация) (ОРНЗ 10303006151).</w:t>
      </w:r>
    </w:p>
    <w:p w:rsidR="001E37BC" w:rsidRPr="001E37BC" w:rsidRDefault="001E37BC" w:rsidP="001E37BC">
      <w:pPr>
        <w:spacing w:after="0" w:line="240" w:lineRule="auto"/>
        <w:rPr>
          <w:rFonts w:ascii="Times New Roman" w:hAnsi="Times New Roman" w:cs="Times New Roman"/>
          <w:sz w:val="24"/>
          <w:szCs w:val="24"/>
        </w:rPr>
      </w:pPr>
      <w:r w:rsidRPr="001E37BC">
        <w:rPr>
          <w:rFonts w:ascii="Times New Roman" w:hAnsi="Times New Roman" w:cs="Times New Roman"/>
          <w:b/>
          <w:sz w:val="24"/>
          <w:szCs w:val="24"/>
        </w:rPr>
        <w:t>Место нахождения:</w:t>
      </w:r>
      <w:r w:rsidRPr="001E37BC">
        <w:rPr>
          <w:rFonts w:ascii="Times New Roman" w:hAnsi="Times New Roman" w:cs="Times New Roman"/>
          <w:sz w:val="24"/>
          <w:szCs w:val="24"/>
        </w:rPr>
        <w:t xml:space="preserve"> Российская Федерация, г. Москва, ул. Гиляровского, д.47, стр.5.</w:t>
      </w:r>
    </w:p>
    <w:p w:rsidR="001E37BC" w:rsidRPr="001E37BC" w:rsidRDefault="001E37BC" w:rsidP="001E37BC">
      <w:pPr>
        <w:spacing w:after="0" w:line="240" w:lineRule="auto"/>
        <w:rPr>
          <w:rFonts w:ascii="Times New Roman" w:hAnsi="Times New Roman" w:cs="Times New Roman"/>
          <w:sz w:val="24"/>
          <w:szCs w:val="24"/>
        </w:rPr>
      </w:pPr>
      <w:r w:rsidRPr="001E37BC">
        <w:rPr>
          <w:rFonts w:ascii="Times New Roman" w:hAnsi="Times New Roman" w:cs="Times New Roman"/>
          <w:b/>
          <w:sz w:val="24"/>
          <w:szCs w:val="24"/>
        </w:rPr>
        <w:t>Свидетельство о государственной регистрации</w:t>
      </w:r>
      <w:r w:rsidRPr="001E37BC">
        <w:rPr>
          <w:rFonts w:ascii="Times New Roman" w:hAnsi="Times New Roman" w:cs="Times New Roman"/>
          <w:sz w:val="24"/>
          <w:szCs w:val="24"/>
        </w:rPr>
        <w:t xml:space="preserve"> №50:63:00355</w:t>
      </w:r>
    </w:p>
    <w:p w:rsidR="001E37BC" w:rsidRPr="00D21F05" w:rsidRDefault="001E37BC" w:rsidP="001E37BC">
      <w:pPr>
        <w:spacing w:after="0" w:line="240" w:lineRule="auto"/>
        <w:rPr>
          <w:rFonts w:ascii="Times New Roman" w:hAnsi="Times New Roman" w:cs="Times New Roman"/>
          <w:sz w:val="24"/>
          <w:szCs w:val="24"/>
        </w:rPr>
      </w:pPr>
      <w:r w:rsidRPr="001E37BC">
        <w:rPr>
          <w:rFonts w:ascii="Times New Roman" w:hAnsi="Times New Roman" w:cs="Times New Roman"/>
          <w:b/>
          <w:sz w:val="24"/>
          <w:szCs w:val="24"/>
        </w:rPr>
        <w:t>ОГРН</w:t>
      </w:r>
      <w:r w:rsidRPr="001E37BC">
        <w:rPr>
          <w:rFonts w:ascii="Times New Roman" w:hAnsi="Times New Roman" w:cs="Times New Roman"/>
          <w:sz w:val="24"/>
          <w:szCs w:val="24"/>
        </w:rPr>
        <w:t xml:space="preserve"> 1035003351404</w:t>
      </w:r>
      <w:r w:rsidR="00D21F05">
        <w:rPr>
          <w:rFonts w:ascii="Times New Roman" w:hAnsi="Times New Roman" w:cs="Times New Roman"/>
          <w:sz w:val="24"/>
          <w:szCs w:val="24"/>
        </w:rPr>
        <w:t xml:space="preserve"> </w:t>
      </w:r>
      <w:r w:rsidRPr="00D21F05">
        <w:rPr>
          <w:rFonts w:ascii="Times New Roman" w:hAnsi="Times New Roman" w:cs="Times New Roman"/>
          <w:b/>
          <w:sz w:val="24"/>
          <w:szCs w:val="24"/>
        </w:rPr>
        <w:t>ИНН</w:t>
      </w:r>
      <w:r w:rsidRPr="00D21F05">
        <w:rPr>
          <w:rFonts w:ascii="Times New Roman" w:hAnsi="Times New Roman" w:cs="Times New Roman"/>
          <w:sz w:val="24"/>
          <w:szCs w:val="24"/>
        </w:rPr>
        <w:t xml:space="preserve"> 5054009190 / </w:t>
      </w:r>
      <w:r w:rsidRPr="00D21F05">
        <w:rPr>
          <w:rFonts w:ascii="Times New Roman" w:hAnsi="Times New Roman" w:cs="Times New Roman"/>
          <w:b/>
          <w:sz w:val="24"/>
          <w:szCs w:val="24"/>
        </w:rPr>
        <w:t>КПП</w:t>
      </w:r>
      <w:r w:rsidRPr="00D21F05">
        <w:rPr>
          <w:rFonts w:ascii="Times New Roman" w:hAnsi="Times New Roman" w:cs="Times New Roman"/>
          <w:sz w:val="24"/>
          <w:szCs w:val="24"/>
        </w:rPr>
        <w:t>770201001</w:t>
      </w:r>
    </w:p>
    <w:p w:rsidR="001E37BC" w:rsidRPr="00D21F05" w:rsidRDefault="001E37BC" w:rsidP="001E37BC">
      <w:pPr>
        <w:spacing w:after="0" w:line="240" w:lineRule="auto"/>
        <w:rPr>
          <w:rFonts w:ascii="Times New Roman" w:hAnsi="Times New Roman" w:cs="Times New Roman"/>
          <w:sz w:val="24"/>
          <w:szCs w:val="24"/>
        </w:rPr>
      </w:pPr>
      <w:r w:rsidRPr="00D21F05">
        <w:rPr>
          <w:rFonts w:ascii="Times New Roman" w:hAnsi="Times New Roman" w:cs="Times New Roman"/>
          <w:b/>
          <w:sz w:val="24"/>
          <w:szCs w:val="24"/>
        </w:rPr>
        <w:t xml:space="preserve">Телефон: </w:t>
      </w:r>
      <w:r w:rsidRPr="00D21F05">
        <w:rPr>
          <w:rFonts w:ascii="Times New Roman" w:hAnsi="Times New Roman" w:cs="Times New Roman"/>
          <w:sz w:val="24"/>
          <w:szCs w:val="24"/>
        </w:rPr>
        <w:t>8 (925) 589-87-49, 8 (495) 785-23-65 (многоканальный)</w:t>
      </w:r>
    </w:p>
    <w:p w:rsidR="001E37BC" w:rsidRPr="00D21F05" w:rsidRDefault="001E37BC" w:rsidP="001E37BC">
      <w:pPr>
        <w:spacing w:after="0" w:line="240" w:lineRule="auto"/>
        <w:rPr>
          <w:rFonts w:ascii="Times New Roman" w:hAnsi="Times New Roman" w:cs="Times New Roman"/>
          <w:sz w:val="24"/>
          <w:szCs w:val="24"/>
        </w:rPr>
      </w:pPr>
      <w:r w:rsidRPr="00D21F05">
        <w:rPr>
          <w:rFonts w:ascii="Times New Roman" w:hAnsi="Times New Roman" w:cs="Times New Roman"/>
          <w:b/>
          <w:sz w:val="24"/>
          <w:szCs w:val="24"/>
        </w:rPr>
        <w:t>E-mail:</w:t>
      </w:r>
      <w:r w:rsidRPr="00D21F05">
        <w:rPr>
          <w:rFonts w:ascii="Times New Roman" w:hAnsi="Times New Roman" w:cs="Times New Roman"/>
          <w:sz w:val="24"/>
          <w:szCs w:val="24"/>
        </w:rPr>
        <w:t xml:space="preserve"> </w:t>
      </w:r>
      <w:hyperlink r:id="rId10" w:history="1">
        <w:r w:rsidRPr="00D21F05">
          <w:rPr>
            <w:rStyle w:val="a5"/>
            <w:rFonts w:ascii="Times New Roman" w:hAnsi="Times New Roman" w:cs="Times New Roman"/>
            <w:color w:val="auto"/>
            <w:sz w:val="24"/>
            <w:szCs w:val="24"/>
            <w:u w:val="none"/>
          </w:rPr>
          <w:t>akp-plus@yandex.ru</w:t>
        </w:r>
      </w:hyperlink>
    </w:p>
    <w:p w:rsidR="001E37BC" w:rsidRPr="00D21F05" w:rsidRDefault="001E37BC" w:rsidP="001E37BC">
      <w:pPr>
        <w:spacing w:after="0" w:line="240" w:lineRule="auto"/>
        <w:rPr>
          <w:rFonts w:ascii="Times New Roman" w:hAnsi="Times New Roman" w:cs="Times New Roman"/>
          <w:sz w:val="24"/>
          <w:szCs w:val="24"/>
        </w:rPr>
      </w:pPr>
    </w:p>
    <w:p w:rsidR="00016D0C" w:rsidRPr="00D21F05" w:rsidRDefault="00016D0C" w:rsidP="00016D0C">
      <w:pPr>
        <w:tabs>
          <w:tab w:val="left" w:pos="851"/>
        </w:tabs>
        <w:spacing w:after="0" w:line="240" w:lineRule="auto"/>
        <w:ind w:firstLine="540"/>
        <w:jc w:val="both"/>
        <w:rPr>
          <w:rFonts w:ascii="Times New Roman" w:hAnsi="Times New Roman" w:cs="Times New Roman"/>
          <w:sz w:val="24"/>
          <w:szCs w:val="24"/>
        </w:rPr>
      </w:pPr>
      <w:r w:rsidRPr="00D21F05">
        <w:rPr>
          <w:rFonts w:ascii="Times New Roman" w:hAnsi="Times New Roman" w:cs="Times New Roman"/>
          <w:sz w:val="24"/>
          <w:szCs w:val="24"/>
        </w:rPr>
        <w:t xml:space="preserve">Аудиторская </w:t>
      </w:r>
      <w:r w:rsidR="00537A1E" w:rsidRPr="00D21F05">
        <w:rPr>
          <w:rFonts w:ascii="Times New Roman" w:hAnsi="Times New Roman" w:cs="Times New Roman"/>
          <w:sz w:val="24"/>
          <w:szCs w:val="24"/>
        </w:rPr>
        <w:t>организация</w:t>
      </w:r>
      <w:r w:rsidRPr="00D21F05">
        <w:rPr>
          <w:rFonts w:ascii="Times New Roman" w:hAnsi="Times New Roman" w:cs="Times New Roman"/>
          <w:sz w:val="24"/>
          <w:szCs w:val="24"/>
        </w:rPr>
        <w:t xml:space="preserve"> Общество с ограниченной ответственностью </w:t>
      </w:r>
      <w:r w:rsidR="008A65DA" w:rsidRPr="00D21F05">
        <w:rPr>
          <w:rFonts w:ascii="Times New Roman" w:hAnsi="Times New Roman" w:cs="Times New Roman"/>
          <w:sz w:val="24"/>
          <w:szCs w:val="24"/>
        </w:rPr>
        <w:t>«</w:t>
      </w:r>
      <w:r w:rsidRPr="00D21F05">
        <w:rPr>
          <w:rFonts w:ascii="Times New Roman" w:hAnsi="Times New Roman" w:cs="Times New Roman"/>
          <w:sz w:val="24"/>
          <w:szCs w:val="24"/>
        </w:rPr>
        <w:t>Аудит, консалтинг и право+</w:t>
      </w:r>
      <w:r w:rsidR="008A65DA" w:rsidRPr="00D21F05">
        <w:rPr>
          <w:rFonts w:ascii="Times New Roman" w:hAnsi="Times New Roman" w:cs="Times New Roman"/>
          <w:sz w:val="24"/>
          <w:szCs w:val="24"/>
        </w:rPr>
        <w:t>»</w:t>
      </w:r>
      <w:r w:rsidRPr="00D21F05">
        <w:rPr>
          <w:rFonts w:ascii="Times New Roman" w:hAnsi="Times New Roman" w:cs="Times New Roman"/>
          <w:sz w:val="24"/>
          <w:szCs w:val="24"/>
        </w:rPr>
        <w:t xml:space="preserve"> основана в 2000 г.</w:t>
      </w:r>
    </w:p>
    <w:p w:rsidR="00016D0C" w:rsidRPr="00D21F05" w:rsidRDefault="00016D0C" w:rsidP="00016D0C">
      <w:pPr>
        <w:tabs>
          <w:tab w:val="left" w:pos="851"/>
        </w:tabs>
        <w:spacing w:after="0" w:line="240" w:lineRule="auto"/>
        <w:ind w:firstLine="540"/>
        <w:jc w:val="both"/>
        <w:rPr>
          <w:rFonts w:ascii="Times New Roman" w:hAnsi="Times New Roman" w:cs="Times New Roman"/>
          <w:sz w:val="24"/>
          <w:szCs w:val="24"/>
        </w:rPr>
      </w:pPr>
      <w:r w:rsidRPr="00D21F05">
        <w:rPr>
          <w:rFonts w:ascii="Times New Roman" w:hAnsi="Times New Roman" w:cs="Times New Roman"/>
          <w:sz w:val="24"/>
          <w:szCs w:val="24"/>
        </w:rPr>
        <w:t xml:space="preserve">Этапом создания фирмы, была организация Общество с ограниченной ответственностью </w:t>
      </w:r>
      <w:r w:rsidR="008A65DA" w:rsidRPr="00D21F05">
        <w:rPr>
          <w:rFonts w:ascii="Times New Roman" w:hAnsi="Times New Roman" w:cs="Times New Roman"/>
          <w:sz w:val="24"/>
          <w:szCs w:val="24"/>
        </w:rPr>
        <w:t>«</w:t>
      </w:r>
      <w:r w:rsidRPr="00D21F05">
        <w:rPr>
          <w:rFonts w:ascii="Times New Roman" w:hAnsi="Times New Roman" w:cs="Times New Roman"/>
          <w:sz w:val="24"/>
          <w:szCs w:val="24"/>
        </w:rPr>
        <w:t>Аудит, консалтинг и право</w:t>
      </w:r>
      <w:r w:rsidR="008A65DA" w:rsidRPr="00D21F05">
        <w:rPr>
          <w:rFonts w:ascii="Times New Roman" w:hAnsi="Times New Roman" w:cs="Times New Roman"/>
          <w:sz w:val="24"/>
          <w:szCs w:val="24"/>
        </w:rPr>
        <w:t>»</w:t>
      </w:r>
      <w:r w:rsidRPr="00D21F05">
        <w:rPr>
          <w:rFonts w:ascii="Times New Roman" w:hAnsi="Times New Roman" w:cs="Times New Roman"/>
          <w:sz w:val="24"/>
          <w:szCs w:val="24"/>
        </w:rPr>
        <w:t>.</w:t>
      </w:r>
    </w:p>
    <w:p w:rsidR="00D21F05" w:rsidRDefault="00D21F05" w:rsidP="00D21F05">
      <w:pPr>
        <w:tabs>
          <w:tab w:val="left" w:pos="851"/>
        </w:tabs>
        <w:spacing w:after="0" w:line="240" w:lineRule="auto"/>
        <w:ind w:firstLine="540"/>
        <w:jc w:val="both"/>
        <w:rPr>
          <w:rFonts w:ascii="Times New Roman" w:hAnsi="Times New Roman" w:cs="Times New Roman"/>
          <w:b/>
          <w:color w:val="800000"/>
          <w:sz w:val="24"/>
          <w:szCs w:val="24"/>
          <w:u w:val="single"/>
        </w:rPr>
      </w:pPr>
    </w:p>
    <w:p w:rsidR="00D21F05" w:rsidRPr="001E37BC" w:rsidRDefault="00D21F05" w:rsidP="00D21F05">
      <w:pPr>
        <w:tabs>
          <w:tab w:val="left" w:pos="851"/>
        </w:tabs>
        <w:spacing w:after="0" w:line="240" w:lineRule="auto"/>
        <w:ind w:firstLine="540"/>
        <w:jc w:val="both"/>
        <w:rPr>
          <w:rFonts w:ascii="Times New Roman" w:hAnsi="Times New Roman" w:cs="Times New Roman"/>
          <w:b/>
          <w:color w:val="800000"/>
          <w:sz w:val="24"/>
          <w:szCs w:val="24"/>
          <w:u w:val="single"/>
        </w:rPr>
      </w:pPr>
      <w:r>
        <w:rPr>
          <w:rFonts w:ascii="Times New Roman" w:hAnsi="Times New Roman" w:cs="Times New Roman"/>
          <w:b/>
          <w:color w:val="800000"/>
          <w:sz w:val="24"/>
          <w:szCs w:val="24"/>
          <w:u w:val="single"/>
        </w:rPr>
        <w:t>Внешний контроль качества</w:t>
      </w:r>
    </w:p>
    <w:p w:rsidR="00D21F05" w:rsidRPr="00D21F05" w:rsidRDefault="00D21F05" w:rsidP="00D21F05">
      <w:pPr>
        <w:spacing w:after="0" w:line="240" w:lineRule="auto"/>
        <w:ind w:firstLine="567"/>
        <w:jc w:val="both"/>
        <w:rPr>
          <w:rFonts w:ascii="Times New Roman" w:hAnsi="Times New Roman" w:cs="Times New Roman"/>
          <w:sz w:val="24"/>
          <w:szCs w:val="24"/>
        </w:rPr>
      </w:pPr>
      <w:r w:rsidRPr="00D21F05">
        <w:rPr>
          <w:rFonts w:ascii="Times New Roman" w:hAnsi="Times New Roman" w:cs="Times New Roman"/>
          <w:sz w:val="24"/>
          <w:szCs w:val="24"/>
        </w:rPr>
        <w:t>Все проверки внешнего контроля качества со стороны СРО РСА (СРО НП МоАП)  были пройдены без замечаний и мер дисциплинарного воздействия (2010г., 2013г., 2016г.).</w:t>
      </w:r>
    </w:p>
    <w:p w:rsidR="00016D0C" w:rsidRPr="001E37BC" w:rsidRDefault="00016D0C" w:rsidP="00016D0C">
      <w:pPr>
        <w:tabs>
          <w:tab w:val="num" w:pos="-284"/>
          <w:tab w:val="left" w:pos="851"/>
        </w:tabs>
        <w:spacing w:after="0" w:line="240" w:lineRule="auto"/>
        <w:ind w:firstLine="540"/>
        <w:jc w:val="both"/>
        <w:rPr>
          <w:rFonts w:ascii="Times New Roman" w:hAnsi="Times New Roman" w:cs="Times New Roman"/>
          <w:b/>
          <w:sz w:val="24"/>
          <w:szCs w:val="24"/>
          <w:u w:val="single"/>
        </w:rPr>
      </w:pPr>
    </w:p>
    <w:p w:rsidR="00016D0C" w:rsidRPr="00C11519" w:rsidRDefault="00537A1E" w:rsidP="00016D0C">
      <w:pPr>
        <w:tabs>
          <w:tab w:val="left" w:pos="851"/>
        </w:tabs>
        <w:spacing w:after="0" w:line="240" w:lineRule="auto"/>
        <w:ind w:firstLine="540"/>
        <w:jc w:val="both"/>
        <w:rPr>
          <w:rFonts w:ascii="Times New Roman" w:hAnsi="Times New Roman" w:cs="Times New Roman"/>
          <w:b/>
          <w:color w:val="800000"/>
          <w:sz w:val="24"/>
          <w:szCs w:val="24"/>
          <w:u w:val="single"/>
          <w:lang w:val="en-US"/>
        </w:rPr>
      </w:pPr>
      <w:r w:rsidRPr="001E37BC">
        <w:rPr>
          <w:rFonts w:ascii="Times New Roman" w:hAnsi="Times New Roman" w:cs="Times New Roman"/>
          <w:b/>
          <w:color w:val="800000"/>
          <w:sz w:val="24"/>
          <w:szCs w:val="24"/>
          <w:u w:val="single"/>
        </w:rPr>
        <w:t xml:space="preserve">Генеральный директор - </w:t>
      </w:r>
      <w:r w:rsidR="00016D0C" w:rsidRPr="001E37BC">
        <w:rPr>
          <w:rFonts w:ascii="Times New Roman" w:hAnsi="Times New Roman" w:cs="Times New Roman"/>
          <w:b/>
          <w:color w:val="800000"/>
          <w:sz w:val="24"/>
          <w:szCs w:val="24"/>
          <w:u w:val="single"/>
        </w:rPr>
        <w:t>Новикова Инна Юрьевна</w:t>
      </w:r>
    </w:p>
    <w:p w:rsidR="00654507" w:rsidRPr="001E37BC" w:rsidRDefault="00654507" w:rsidP="00970F06">
      <w:pPr>
        <w:pStyle w:val="ae"/>
        <w:numPr>
          <w:ilvl w:val="0"/>
          <w:numId w:val="11"/>
        </w:numPr>
        <w:tabs>
          <w:tab w:val="left" w:pos="851"/>
        </w:tabs>
        <w:spacing w:after="0" w:line="240" w:lineRule="auto"/>
        <w:ind w:left="0" w:firstLine="567"/>
        <w:jc w:val="both"/>
        <w:rPr>
          <w:rFonts w:ascii="Times New Roman" w:hAnsi="Times New Roman"/>
          <w:sz w:val="24"/>
          <w:szCs w:val="24"/>
        </w:rPr>
      </w:pPr>
      <w:r w:rsidRPr="001E37BC">
        <w:rPr>
          <w:rFonts w:ascii="Times New Roman" w:hAnsi="Times New Roman"/>
          <w:sz w:val="24"/>
          <w:szCs w:val="24"/>
        </w:rPr>
        <w:t>к.э.н.;</w:t>
      </w:r>
    </w:p>
    <w:p w:rsidR="00654507" w:rsidRPr="001E37BC" w:rsidRDefault="00654507" w:rsidP="00970F06">
      <w:pPr>
        <w:pStyle w:val="ae"/>
        <w:numPr>
          <w:ilvl w:val="0"/>
          <w:numId w:val="11"/>
        </w:numPr>
        <w:tabs>
          <w:tab w:val="left" w:pos="851"/>
        </w:tabs>
        <w:spacing w:after="0" w:line="240" w:lineRule="auto"/>
        <w:ind w:left="0" w:firstLine="567"/>
        <w:jc w:val="both"/>
        <w:rPr>
          <w:rFonts w:ascii="Times New Roman" w:hAnsi="Times New Roman"/>
          <w:sz w:val="24"/>
          <w:szCs w:val="24"/>
        </w:rPr>
      </w:pPr>
      <w:r w:rsidRPr="001E37BC">
        <w:rPr>
          <w:rFonts w:ascii="Times New Roman" w:hAnsi="Times New Roman"/>
          <w:sz w:val="24"/>
          <w:szCs w:val="24"/>
        </w:rPr>
        <w:t>практикующий аудитор;</w:t>
      </w:r>
      <w:r w:rsidR="00016D0C" w:rsidRPr="001E37BC">
        <w:rPr>
          <w:rFonts w:ascii="Times New Roman" w:hAnsi="Times New Roman"/>
          <w:sz w:val="24"/>
          <w:szCs w:val="24"/>
        </w:rPr>
        <w:t xml:space="preserve"> </w:t>
      </w:r>
    </w:p>
    <w:p w:rsidR="00654507" w:rsidRDefault="00016D0C" w:rsidP="00970F06">
      <w:pPr>
        <w:pStyle w:val="ae"/>
        <w:numPr>
          <w:ilvl w:val="0"/>
          <w:numId w:val="11"/>
        </w:numPr>
        <w:tabs>
          <w:tab w:val="left" w:pos="851"/>
        </w:tabs>
        <w:spacing w:after="0" w:line="240" w:lineRule="auto"/>
        <w:ind w:left="0" w:firstLine="567"/>
        <w:jc w:val="both"/>
        <w:rPr>
          <w:rFonts w:ascii="Times New Roman" w:hAnsi="Times New Roman"/>
          <w:sz w:val="24"/>
          <w:szCs w:val="24"/>
        </w:rPr>
      </w:pPr>
      <w:r w:rsidRPr="00D21F05">
        <w:rPr>
          <w:rFonts w:ascii="Times New Roman" w:hAnsi="Times New Roman"/>
          <w:sz w:val="24"/>
          <w:szCs w:val="24"/>
        </w:rPr>
        <w:t>Эксперт Комитета Государственной Думы РФ по безопасно</w:t>
      </w:r>
      <w:r w:rsidR="00654507" w:rsidRPr="00D21F05">
        <w:rPr>
          <w:rFonts w:ascii="Times New Roman" w:hAnsi="Times New Roman"/>
          <w:sz w:val="24"/>
          <w:szCs w:val="24"/>
        </w:rPr>
        <w:t>сти и противодействию коррупции;</w:t>
      </w:r>
      <w:r w:rsidRPr="00D21F05">
        <w:rPr>
          <w:rFonts w:ascii="Times New Roman" w:hAnsi="Times New Roman"/>
          <w:sz w:val="24"/>
          <w:szCs w:val="24"/>
        </w:rPr>
        <w:t xml:space="preserve"> </w:t>
      </w:r>
      <w:r w:rsidR="00D21F05">
        <w:rPr>
          <w:rFonts w:ascii="Times New Roman" w:hAnsi="Times New Roman"/>
          <w:sz w:val="24"/>
          <w:szCs w:val="24"/>
        </w:rPr>
        <w:t>э</w:t>
      </w:r>
      <w:r w:rsidR="00654507" w:rsidRPr="00D21F05">
        <w:rPr>
          <w:rFonts w:ascii="Times New Roman" w:hAnsi="Times New Roman"/>
          <w:sz w:val="24"/>
          <w:szCs w:val="24"/>
        </w:rPr>
        <w:t>ксперт Общественной палаты РФ;</w:t>
      </w:r>
      <w:r w:rsidRPr="00D21F05">
        <w:rPr>
          <w:rFonts w:ascii="Times New Roman" w:hAnsi="Times New Roman"/>
          <w:sz w:val="24"/>
          <w:szCs w:val="24"/>
        </w:rPr>
        <w:t xml:space="preserve"> </w:t>
      </w:r>
    </w:p>
    <w:p w:rsidR="00724E02" w:rsidRPr="00D21F05" w:rsidRDefault="00724E02" w:rsidP="00970F06">
      <w:pPr>
        <w:pStyle w:val="ae"/>
        <w:numPr>
          <w:ilvl w:val="0"/>
          <w:numId w:val="11"/>
        </w:numPr>
        <w:tabs>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Член Комитета ТПП РФ по безопасности предпринимательской деятельности;</w:t>
      </w:r>
    </w:p>
    <w:p w:rsidR="00654507" w:rsidRPr="001E37BC" w:rsidRDefault="00654507" w:rsidP="00970F06">
      <w:pPr>
        <w:pStyle w:val="ae"/>
        <w:numPr>
          <w:ilvl w:val="0"/>
          <w:numId w:val="11"/>
        </w:numPr>
        <w:tabs>
          <w:tab w:val="left" w:pos="851"/>
        </w:tabs>
        <w:spacing w:after="0" w:line="240" w:lineRule="auto"/>
        <w:ind w:left="0" w:firstLine="567"/>
        <w:jc w:val="both"/>
        <w:rPr>
          <w:rFonts w:ascii="Times New Roman" w:hAnsi="Times New Roman"/>
          <w:sz w:val="24"/>
          <w:szCs w:val="24"/>
        </w:rPr>
      </w:pPr>
      <w:r w:rsidRPr="001E37BC">
        <w:rPr>
          <w:rFonts w:ascii="Times New Roman" w:hAnsi="Times New Roman"/>
          <w:sz w:val="24"/>
          <w:szCs w:val="24"/>
        </w:rPr>
        <w:t>судебный эксперт;</w:t>
      </w:r>
      <w:r w:rsidR="00016D0C" w:rsidRPr="001E37BC">
        <w:rPr>
          <w:rFonts w:ascii="Times New Roman" w:hAnsi="Times New Roman"/>
          <w:sz w:val="24"/>
          <w:szCs w:val="24"/>
        </w:rPr>
        <w:t xml:space="preserve"> </w:t>
      </w:r>
    </w:p>
    <w:p w:rsidR="00654507" w:rsidRPr="001E37BC" w:rsidRDefault="00016D0C" w:rsidP="00970F06">
      <w:pPr>
        <w:pStyle w:val="ae"/>
        <w:numPr>
          <w:ilvl w:val="0"/>
          <w:numId w:val="11"/>
        </w:numPr>
        <w:tabs>
          <w:tab w:val="left" w:pos="851"/>
        </w:tabs>
        <w:spacing w:after="0" w:line="240" w:lineRule="auto"/>
        <w:ind w:left="0" w:firstLine="567"/>
        <w:jc w:val="both"/>
        <w:rPr>
          <w:rFonts w:ascii="Times New Roman" w:hAnsi="Times New Roman"/>
          <w:sz w:val="24"/>
          <w:szCs w:val="24"/>
        </w:rPr>
      </w:pPr>
      <w:r w:rsidRPr="001E37BC">
        <w:rPr>
          <w:rFonts w:ascii="Times New Roman" w:hAnsi="Times New Roman"/>
          <w:sz w:val="24"/>
          <w:szCs w:val="24"/>
        </w:rPr>
        <w:t xml:space="preserve">эксперт журнала </w:t>
      </w:r>
      <w:r w:rsidR="008A65DA" w:rsidRPr="001E37BC">
        <w:rPr>
          <w:rFonts w:ascii="Times New Roman" w:hAnsi="Times New Roman"/>
          <w:sz w:val="24"/>
          <w:szCs w:val="24"/>
        </w:rPr>
        <w:t>«</w:t>
      </w:r>
      <w:r w:rsidRPr="001E37BC">
        <w:rPr>
          <w:rFonts w:ascii="Times New Roman" w:hAnsi="Times New Roman"/>
          <w:sz w:val="24"/>
          <w:szCs w:val="24"/>
        </w:rPr>
        <w:t>Налоговая политика и практика</w:t>
      </w:r>
      <w:r w:rsidR="008A65DA" w:rsidRPr="001E37BC">
        <w:rPr>
          <w:rFonts w:ascii="Times New Roman" w:hAnsi="Times New Roman"/>
          <w:sz w:val="24"/>
          <w:szCs w:val="24"/>
        </w:rPr>
        <w:t>»</w:t>
      </w:r>
      <w:r w:rsidRPr="001E37BC">
        <w:rPr>
          <w:rFonts w:ascii="Times New Roman" w:hAnsi="Times New Roman"/>
          <w:sz w:val="24"/>
          <w:szCs w:val="24"/>
        </w:rPr>
        <w:t xml:space="preserve"> и </w:t>
      </w:r>
      <w:r w:rsidR="008A65DA" w:rsidRPr="001E37BC">
        <w:rPr>
          <w:rFonts w:ascii="Times New Roman" w:hAnsi="Times New Roman"/>
          <w:sz w:val="24"/>
          <w:szCs w:val="24"/>
        </w:rPr>
        <w:t>«</w:t>
      </w:r>
      <w:r w:rsidRPr="001E37BC">
        <w:rPr>
          <w:rFonts w:ascii="Times New Roman" w:hAnsi="Times New Roman"/>
          <w:sz w:val="24"/>
          <w:szCs w:val="24"/>
        </w:rPr>
        <w:t>Российский налоговый курьер</w:t>
      </w:r>
      <w:r w:rsidR="008A65DA" w:rsidRPr="001E37BC">
        <w:rPr>
          <w:rFonts w:ascii="Times New Roman" w:hAnsi="Times New Roman"/>
          <w:sz w:val="24"/>
          <w:szCs w:val="24"/>
        </w:rPr>
        <w:t>»</w:t>
      </w:r>
      <w:r w:rsidR="00654507" w:rsidRPr="001E37BC">
        <w:rPr>
          <w:rFonts w:ascii="Times New Roman" w:hAnsi="Times New Roman"/>
          <w:sz w:val="24"/>
          <w:szCs w:val="24"/>
        </w:rPr>
        <w:t>;</w:t>
      </w:r>
      <w:r w:rsidRPr="001E37BC">
        <w:rPr>
          <w:rFonts w:ascii="Times New Roman" w:hAnsi="Times New Roman"/>
          <w:sz w:val="24"/>
          <w:szCs w:val="24"/>
        </w:rPr>
        <w:t xml:space="preserve"> </w:t>
      </w:r>
    </w:p>
    <w:p w:rsidR="00654507" w:rsidRPr="001E37BC" w:rsidRDefault="00D21F05" w:rsidP="00970F06">
      <w:pPr>
        <w:pStyle w:val="ae"/>
        <w:numPr>
          <w:ilvl w:val="0"/>
          <w:numId w:val="11"/>
        </w:numPr>
        <w:tabs>
          <w:tab w:val="left" w:pos="851"/>
        </w:tabs>
        <w:spacing w:after="0" w:line="240" w:lineRule="auto"/>
        <w:ind w:left="0" w:firstLine="567"/>
        <w:jc w:val="both"/>
        <w:rPr>
          <w:rFonts w:ascii="Times New Roman" w:hAnsi="Times New Roman"/>
          <w:sz w:val="24"/>
          <w:szCs w:val="24"/>
        </w:rPr>
      </w:pPr>
      <w:r w:rsidRPr="001E37BC">
        <w:rPr>
          <w:rFonts w:ascii="Times New Roman" w:hAnsi="Times New Roman"/>
          <w:sz w:val="24"/>
          <w:szCs w:val="24"/>
        </w:rPr>
        <w:t>преподаватель ГАСИС;</w:t>
      </w:r>
      <w:r>
        <w:rPr>
          <w:rFonts w:ascii="Times New Roman" w:hAnsi="Times New Roman"/>
          <w:sz w:val="24"/>
          <w:szCs w:val="24"/>
        </w:rPr>
        <w:t xml:space="preserve"> </w:t>
      </w:r>
      <w:r w:rsidRPr="001E37BC">
        <w:rPr>
          <w:rFonts w:ascii="Times New Roman" w:hAnsi="Times New Roman"/>
          <w:sz w:val="24"/>
          <w:szCs w:val="24"/>
        </w:rPr>
        <w:t xml:space="preserve">лектор МЦФР; </w:t>
      </w:r>
      <w:r w:rsidR="00016D0C" w:rsidRPr="001E37BC">
        <w:rPr>
          <w:rFonts w:ascii="Times New Roman" w:hAnsi="Times New Roman"/>
          <w:sz w:val="24"/>
          <w:szCs w:val="24"/>
        </w:rPr>
        <w:t xml:space="preserve">имеет опыт проведения семинаров во всероссийском обществе </w:t>
      </w:r>
      <w:r w:rsidR="008A65DA" w:rsidRPr="001E37BC">
        <w:rPr>
          <w:rFonts w:ascii="Times New Roman" w:hAnsi="Times New Roman"/>
          <w:sz w:val="24"/>
          <w:szCs w:val="24"/>
        </w:rPr>
        <w:t>«</w:t>
      </w:r>
      <w:r w:rsidR="00016D0C" w:rsidRPr="001E37BC">
        <w:rPr>
          <w:rFonts w:ascii="Times New Roman" w:hAnsi="Times New Roman"/>
          <w:sz w:val="24"/>
          <w:szCs w:val="24"/>
        </w:rPr>
        <w:t>Знание</w:t>
      </w:r>
      <w:r w:rsidR="008A65DA" w:rsidRPr="001E37BC">
        <w:rPr>
          <w:rFonts w:ascii="Times New Roman" w:hAnsi="Times New Roman"/>
          <w:sz w:val="24"/>
          <w:szCs w:val="24"/>
        </w:rPr>
        <w:t>»</w:t>
      </w:r>
      <w:r w:rsidR="00016D0C" w:rsidRPr="001E37BC">
        <w:rPr>
          <w:rFonts w:ascii="Times New Roman" w:hAnsi="Times New Roman"/>
          <w:sz w:val="24"/>
          <w:szCs w:val="24"/>
        </w:rPr>
        <w:t xml:space="preserve">, ИПКИР, </w:t>
      </w:r>
      <w:r w:rsidR="008A65DA" w:rsidRPr="001E37BC">
        <w:rPr>
          <w:rFonts w:ascii="Times New Roman" w:hAnsi="Times New Roman"/>
          <w:sz w:val="24"/>
          <w:szCs w:val="24"/>
        </w:rPr>
        <w:t>«</w:t>
      </w:r>
      <w:r w:rsidR="00016D0C" w:rsidRPr="001E37BC">
        <w:rPr>
          <w:rFonts w:ascii="Times New Roman" w:hAnsi="Times New Roman"/>
          <w:sz w:val="24"/>
          <w:szCs w:val="24"/>
        </w:rPr>
        <w:t>Юниверсал Процессинг Системс</w:t>
      </w:r>
      <w:r w:rsidR="008A65DA" w:rsidRPr="001E37BC">
        <w:rPr>
          <w:rFonts w:ascii="Times New Roman" w:hAnsi="Times New Roman"/>
          <w:sz w:val="24"/>
          <w:szCs w:val="24"/>
        </w:rPr>
        <w:t>»</w:t>
      </w:r>
      <w:r w:rsidR="00016D0C" w:rsidRPr="001E37BC">
        <w:rPr>
          <w:rFonts w:ascii="Times New Roman" w:hAnsi="Times New Roman"/>
          <w:sz w:val="24"/>
          <w:szCs w:val="24"/>
        </w:rPr>
        <w:t xml:space="preserve">, НОУ </w:t>
      </w:r>
      <w:r w:rsidR="008A65DA" w:rsidRPr="001E37BC">
        <w:rPr>
          <w:rFonts w:ascii="Times New Roman" w:hAnsi="Times New Roman"/>
          <w:sz w:val="24"/>
          <w:szCs w:val="24"/>
        </w:rPr>
        <w:t>«</w:t>
      </w:r>
      <w:r w:rsidR="00016D0C" w:rsidRPr="001E37BC">
        <w:rPr>
          <w:rFonts w:ascii="Times New Roman" w:hAnsi="Times New Roman"/>
          <w:sz w:val="24"/>
          <w:szCs w:val="24"/>
        </w:rPr>
        <w:t>Уральский межрегиональный колледж безопасности</w:t>
      </w:r>
      <w:r w:rsidR="008A65DA" w:rsidRPr="001E37BC">
        <w:rPr>
          <w:rFonts w:ascii="Times New Roman" w:hAnsi="Times New Roman"/>
          <w:sz w:val="24"/>
          <w:szCs w:val="24"/>
        </w:rPr>
        <w:t>»</w:t>
      </w:r>
      <w:r w:rsidR="00016D0C" w:rsidRPr="001E37BC">
        <w:rPr>
          <w:rFonts w:ascii="Times New Roman" w:hAnsi="Times New Roman"/>
          <w:sz w:val="24"/>
          <w:szCs w:val="24"/>
        </w:rPr>
        <w:t xml:space="preserve">, Департамент образования ЯНАО Региональный учебный центр охраны </w:t>
      </w:r>
      <w:r w:rsidR="008A65DA" w:rsidRPr="001E37BC">
        <w:rPr>
          <w:rFonts w:ascii="Times New Roman" w:hAnsi="Times New Roman"/>
          <w:sz w:val="24"/>
          <w:szCs w:val="24"/>
        </w:rPr>
        <w:t>«</w:t>
      </w:r>
      <w:r w:rsidR="00016D0C" w:rsidRPr="001E37BC">
        <w:rPr>
          <w:rFonts w:ascii="Times New Roman" w:hAnsi="Times New Roman"/>
          <w:sz w:val="24"/>
          <w:szCs w:val="24"/>
        </w:rPr>
        <w:t>ЛЕГИОН-А</w:t>
      </w:r>
      <w:r w:rsidR="008A65DA" w:rsidRPr="001E37BC">
        <w:rPr>
          <w:rFonts w:ascii="Times New Roman" w:hAnsi="Times New Roman"/>
          <w:sz w:val="24"/>
          <w:szCs w:val="24"/>
        </w:rPr>
        <w:t>»</w:t>
      </w:r>
      <w:r w:rsidR="00016D0C" w:rsidRPr="001E37BC">
        <w:rPr>
          <w:rFonts w:ascii="Times New Roman" w:hAnsi="Times New Roman"/>
          <w:sz w:val="24"/>
          <w:szCs w:val="24"/>
        </w:rPr>
        <w:t xml:space="preserve">, Налоговой Академии, НОУ </w:t>
      </w:r>
      <w:r w:rsidR="008A65DA" w:rsidRPr="001E37BC">
        <w:rPr>
          <w:rFonts w:ascii="Times New Roman" w:hAnsi="Times New Roman"/>
          <w:sz w:val="24"/>
          <w:szCs w:val="24"/>
        </w:rPr>
        <w:t>«</w:t>
      </w:r>
      <w:r w:rsidR="00016D0C" w:rsidRPr="001E37BC">
        <w:rPr>
          <w:rFonts w:ascii="Times New Roman" w:hAnsi="Times New Roman"/>
          <w:sz w:val="24"/>
          <w:szCs w:val="24"/>
        </w:rPr>
        <w:t xml:space="preserve">Школа спецподготовки </w:t>
      </w:r>
      <w:r w:rsidR="008A65DA" w:rsidRPr="001E37BC">
        <w:rPr>
          <w:rFonts w:ascii="Times New Roman" w:hAnsi="Times New Roman"/>
          <w:sz w:val="24"/>
          <w:szCs w:val="24"/>
        </w:rPr>
        <w:t>«</w:t>
      </w:r>
      <w:r w:rsidR="00016D0C" w:rsidRPr="001E37BC">
        <w:rPr>
          <w:rFonts w:ascii="Times New Roman" w:hAnsi="Times New Roman"/>
          <w:sz w:val="24"/>
          <w:szCs w:val="24"/>
        </w:rPr>
        <w:t>Витязь</w:t>
      </w:r>
      <w:r w:rsidR="008A65DA" w:rsidRPr="001E37BC">
        <w:rPr>
          <w:rFonts w:ascii="Times New Roman" w:hAnsi="Times New Roman"/>
          <w:sz w:val="24"/>
          <w:szCs w:val="24"/>
        </w:rPr>
        <w:t>»</w:t>
      </w:r>
      <w:r w:rsidR="00016D0C" w:rsidRPr="001E37BC">
        <w:rPr>
          <w:rFonts w:ascii="Times New Roman" w:hAnsi="Times New Roman"/>
          <w:sz w:val="24"/>
          <w:szCs w:val="24"/>
        </w:rPr>
        <w:t xml:space="preserve">, НОУ </w:t>
      </w:r>
      <w:r w:rsidR="008A65DA" w:rsidRPr="001E37BC">
        <w:rPr>
          <w:rFonts w:ascii="Times New Roman" w:hAnsi="Times New Roman"/>
          <w:sz w:val="24"/>
          <w:szCs w:val="24"/>
        </w:rPr>
        <w:t>«</w:t>
      </w:r>
      <w:r w:rsidR="00016D0C" w:rsidRPr="001E37BC">
        <w:rPr>
          <w:rFonts w:ascii="Times New Roman" w:hAnsi="Times New Roman"/>
          <w:sz w:val="24"/>
          <w:szCs w:val="24"/>
        </w:rPr>
        <w:t>Баярд</w:t>
      </w:r>
      <w:r w:rsidR="008A65DA" w:rsidRPr="001E37BC">
        <w:rPr>
          <w:rFonts w:ascii="Times New Roman" w:hAnsi="Times New Roman"/>
          <w:sz w:val="24"/>
          <w:szCs w:val="24"/>
        </w:rPr>
        <w:t>»</w:t>
      </w:r>
      <w:r w:rsidR="00016D0C" w:rsidRPr="001E37BC">
        <w:rPr>
          <w:rFonts w:ascii="Times New Roman" w:hAnsi="Times New Roman"/>
          <w:sz w:val="24"/>
          <w:szCs w:val="24"/>
        </w:rPr>
        <w:t xml:space="preserve">, ЧОУ </w:t>
      </w:r>
      <w:r w:rsidR="008A65DA" w:rsidRPr="001E37BC">
        <w:rPr>
          <w:rFonts w:ascii="Times New Roman" w:hAnsi="Times New Roman"/>
          <w:sz w:val="24"/>
          <w:szCs w:val="24"/>
        </w:rPr>
        <w:t>«</w:t>
      </w:r>
      <w:r w:rsidR="00016D0C" w:rsidRPr="001E37BC">
        <w:rPr>
          <w:rFonts w:ascii="Times New Roman" w:hAnsi="Times New Roman"/>
          <w:sz w:val="24"/>
          <w:szCs w:val="24"/>
        </w:rPr>
        <w:t>ВЫМПЕЛ-ЦЕНТР</w:t>
      </w:r>
      <w:r w:rsidR="008A65DA" w:rsidRPr="001E37BC">
        <w:rPr>
          <w:rFonts w:ascii="Times New Roman" w:hAnsi="Times New Roman"/>
          <w:sz w:val="24"/>
          <w:szCs w:val="24"/>
        </w:rPr>
        <w:t>»</w:t>
      </w:r>
      <w:r w:rsidR="00016D0C" w:rsidRPr="001E37BC">
        <w:rPr>
          <w:rFonts w:ascii="Times New Roman" w:hAnsi="Times New Roman"/>
          <w:sz w:val="24"/>
          <w:szCs w:val="24"/>
        </w:rPr>
        <w:t xml:space="preserve">, НОУ </w:t>
      </w:r>
      <w:r w:rsidR="008A65DA" w:rsidRPr="001E37BC">
        <w:rPr>
          <w:rFonts w:ascii="Times New Roman" w:hAnsi="Times New Roman"/>
          <w:sz w:val="24"/>
          <w:szCs w:val="24"/>
        </w:rPr>
        <w:t>«</w:t>
      </w:r>
      <w:r w:rsidR="00016D0C" w:rsidRPr="001E37BC">
        <w:rPr>
          <w:rFonts w:ascii="Times New Roman" w:hAnsi="Times New Roman"/>
          <w:sz w:val="24"/>
          <w:szCs w:val="24"/>
        </w:rPr>
        <w:t>БЛОКПОСТ</w:t>
      </w:r>
      <w:r w:rsidR="008A65DA" w:rsidRPr="001E37BC">
        <w:rPr>
          <w:rFonts w:ascii="Times New Roman" w:hAnsi="Times New Roman"/>
          <w:sz w:val="24"/>
          <w:szCs w:val="24"/>
        </w:rPr>
        <w:t>»</w:t>
      </w:r>
      <w:r w:rsidR="00016D0C" w:rsidRPr="001E37BC">
        <w:rPr>
          <w:rFonts w:ascii="Times New Roman" w:hAnsi="Times New Roman"/>
          <w:sz w:val="24"/>
          <w:szCs w:val="24"/>
        </w:rPr>
        <w:t xml:space="preserve">, АНО </w:t>
      </w:r>
      <w:r w:rsidR="008A65DA" w:rsidRPr="001E37BC">
        <w:rPr>
          <w:rFonts w:ascii="Times New Roman" w:hAnsi="Times New Roman"/>
          <w:sz w:val="24"/>
          <w:szCs w:val="24"/>
        </w:rPr>
        <w:t>«</w:t>
      </w:r>
      <w:r w:rsidR="00016D0C" w:rsidRPr="001E37BC">
        <w:rPr>
          <w:rFonts w:ascii="Times New Roman" w:hAnsi="Times New Roman"/>
          <w:sz w:val="24"/>
          <w:szCs w:val="24"/>
        </w:rPr>
        <w:t xml:space="preserve">Центр образования </w:t>
      </w:r>
      <w:r w:rsidR="008A65DA" w:rsidRPr="001E37BC">
        <w:rPr>
          <w:rFonts w:ascii="Times New Roman" w:hAnsi="Times New Roman"/>
          <w:sz w:val="24"/>
          <w:szCs w:val="24"/>
        </w:rPr>
        <w:t>«</w:t>
      </w:r>
      <w:r w:rsidR="00016D0C" w:rsidRPr="001E37BC">
        <w:rPr>
          <w:rFonts w:ascii="Times New Roman" w:hAnsi="Times New Roman"/>
          <w:sz w:val="24"/>
          <w:szCs w:val="24"/>
        </w:rPr>
        <w:t>Элкод</w:t>
      </w:r>
      <w:r w:rsidR="008A65DA" w:rsidRPr="001E37BC">
        <w:rPr>
          <w:rFonts w:ascii="Times New Roman" w:hAnsi="Times New Roman"/>
          <w:sz w:val="24"/>
          <w:szCs w:val="24"/>
        </w:rPr>
        <w:t>»</w:t>
      </w:r>
      <w:r w:rsidR="00016D0C" w:rsidRPr="001E37BC">
        <w:rPr>
          <w:rFonts w:ascii="Times New Roman" w:hAnsi="Times New Roman"/>
          <w:sz w:val="24"/>
          <w:szCs w:val="24"/>
        </w:rPr>
        <w:t xml:space="preserve"> и др.</w:t>
      </w:r>
      <w:r w:rsidR="00654507" w:rsidRPr="001E37BC">
        <w:rPr>
          <w:rFonts w:ascii="Times New Roman" w:hAnsi="Times New Roman"/>
          <w:sz w:val="24"/>
          <w:szCs w:val="24"/>
        </w:rPr>
        <w:t>;</w:t>
      </w:r>
      <w:r w:rsidR="00016D0C" w:rsidRPr="001E37BC">
        <w:rPr>
          <w:rFonts w:ascii="Times New Roman" w:hAnsi="Times New Roman"/>
          <w:sz w:val="24"/>
          <w:szCs w:val="24"/>
        </w:rPr>
        <w:t xml:space="preserve"> </w:t>
      </w:r>
    </w:p>
    <w:p w:rsidR="00654507" w:rsidRPr="001E37BC" w:rsidRDefault="00016D0C" w:rsidP="00970F06">
      <w:pPr>
        <w:pStyle w:val="ae"/>
        <w:numPr>
          <w:ilvl w:val="0"/>
          <w:numId w:val="11"/>
        </w:numPr>
        <w:tabs>
          <w:tab w:val="left" w:pos="851"/>
        </w:tabs>
        <w:spacing w:after="0" w:line="240" w:lineRule="auto"/>
        <w:ind w:left="0" w:firstLine="567"/>
        <w:jc w:val="both"/>
        <w:rPr>
          <w:rFonts w:ascii="Times New Roman" w:hAnsi="Times New Roman"/>
          <w:sz w:val="24"/>
          <w:szCs w:val="24"/>
        </w:rPr>
      </w:pPr>
      <w:r w:rsidRPr="001E37BC">
        <w:rPr>
          <w:rFonts w:ascii="Times New Roman" w:hAnsi="Times New Roman"/>
          <w:sz w:val="24"/>
          <w:szCs w:val="24"/>
        </w:rPr>
        <w:t>автор большого количества книг по бухгалтерскому учету и налогообложению, множества научно-исследовательских статей в специализи</w:t>
      </w:r>
      <w:r w:rsidR="00654507" w:rsidRPr="001E37BC">
        <w:rPr>
          <w:rFonts w:ascii="Times New Roman" w:hAnsi="Times New Roman"/>
          <w:sz w:val="24"/>
          <w:szCs w:val="24"/>
        </w:rPr>
        <w:t>рованных экономических изданиях;</w:t>
      </w:r>
      <w:r w:rsidRPr="001E37BC">
        <w:rPr>
          <w:rFonts w:ascii="Times New Roman" w:hAnsi="Times New Roman"/>
          <w:sz w:val="24"/>
          <w:szCs w:val="24"/>
        </w:rPr>
        <w:t xml:space="preserve"> </w:t>
      </w:r>
    </w:p>
    <w:p w:rsidR="00654507" w:rsidRPr="001E37BC" w:rsidRDefault="00016D0C" w:rsidP="00970F06">
      <w:pPr>
        <w:pStyle w:val="ae"/>
        <w:numPr>
          <w:ilvl w:val="0"/>
          <w:numId w:val="11"/>
        </w:numPr>
        <w:tabs>
          <w:tab w:val="left" w:pos="851"/>
        </w:tabs>
        <w:spacing w:after="0" w:line="240" w:lineRule="auto"/>
        <w:ind w:left="0" w:firstLine="567"/>
        <w:jc w:val="both"/>
        <w:rPr>
          <w:rFonts w:ascii="Times New Roman" w:hAnsi="Times New Roman"/>
          <w:sz w:val="24"/>
          <w:szCs w:val="24"/>
        </w:rPr>
      </w:pPr>
      <w:r w:rsidRPr="001E37BC">
        <w:rPr>
          <w:rFonts w:ascii="Times New Roman" w:hAnsi="Times New Roman"/>
          <w:sz w:val="24"/>
          <w:szCs w:val="24"/>
        </w:rPr>
        <w:t xml:space="preserve">редактор и соавтор </w:t>
      </w:r>
      <w:r w:rsidR="008A65DA" w:rsidRPr="001E37BC">
        <w:rPr>
          <w:rFonts w:ascii="Times New Roman" w:hAnsi="Times New Roman"/>
          <w:sz w:val="24"/>
          <w:szCs w:val="24"/>
        </w:rPr>
        <w:t>«</w:t>
      </w:r>
      <w:r w:rsidRPr="001E37BC">
        <w:rPr>
          <w:rFonts w:ascii="Times New Roman" w:hAnsi="Times New Roman"/>
          <w:sz w:val="24"/>
          <w:szCs w:val="24"/>
        </w:rPr>
        <w:t>Энциклопедии по организации работы, бухгалтерскому учету и налогообложению в частных охранных, детективных предприятиях и предприятиях ведомственной охраны</w:t>
      </w:r>
      <w:r w:rsidR="008A65DA" w:rsidRPr="001E37BC">
        <w:rPr>
          <w:rFonts w:ascii="Times New Roman" w:hAnsi="Times New Roman"/>
          <w:sz w:val="24"/>
          <w:szCs w:val="24"/>
        </w:rPr>
        <w:t>»</w:t>
      </w:r>
      <w:r w:rsidR="00654507" w:rsidRPr="001E37BC">
        <w:rPr>
          <w:rFonts w:ascii="Times New Roman" w:hAnsi="Times New Roman"/>
          <w:sz w:val="24"/>
          <w:szCs w:val="24"/>
        </w:rPr>
        <w:t>;</w:t>
      </w:r>
      <w:r w:rsidRPr="001E37BC">
        <w:rPr>
          <w:rFonts w:ascii="Times New Roman" w:hAnsi="Times New Roman"/>
          <w:sz w:val="24"/>
          <w:szCs w:val="24"/>
        </w:rPr>
        <w:t xml:space="preserve"> </w:t>
      </w:r>
    </w:p>
    <w:p w:rsidR="00654507" w:rsidRPr="001E37BC" w:rsidRDefault="00016D0C" w:rsidP="00970F06">
      <w:pPr>
        <w:pStyle w:val="ae"/>
        <w:numPr>
          <w:ilvl w:val="0"/>
          <w:numId w:val="11"/>
        </w:numPr>
        <w:tabs>
          <w:tab w:val="left" w:pos="851"/>
        </w:tabs>
        <w:spacing w:after="0" w:line="240" w:lineRule="auto"/>
        <w:ind w:left="0" w:firstLine="567"/>
        <w:jc w:val="both"/>
        <w:rPr>
          <w:rFonts w:ascii="Times New Roman" w:hAnsi="Times New Roman"/>
          <w:sz w:val="24"/>
          <w:szCs w:val="24"/>
        </w:rPr>
      </w:pPr>
      <w:r w:rsidRPr="001E37BC">
        <w:rPr>
          <w:rFonts w:ascii="Times New Roman" w:hAnsi="Times New Roman"/>
          <w:sz w:val="24"/>
          <w:szCs w:val="24"/>
        </w:rPr>
        <w:t>имеет обширный опыт арбитражной практ</w:t>
      </w:r>
      <w:r w:rsidR="00654507" w:rsidRPr="001E37BC">
        <w:rPr>
          <w:rFonts w:ascii="Times New Roman" w:hAnsi="Times New Roman"/>
          <w:sz w:val="24"/>
          <w:szCs w:val="24"/>
        </w:rPr>
        <w:t>ики (проигранных процессов нет);</w:t>
      </w:r>
      <w:r w:rsidRPr="001E37BC">
        <w:rPr>
          <w:rFonts w:ascii="Times New Roman" w:hAnsi="Times New Roman"/>
          <w:sz w:val="24"/>
          <w:szCs w:val="24"/>
        </w:rPr>
        <w:t xml:space="preserve"> </w:t>
      </w:r>
    </w:p>
    <w:p w:rsidR="00016D0C" w:rsidRPr="001E37BC" w:rsidRDefault="00016D0C" w:rsidP="00970F06">
      <w:pPr>
        <w:pStyle w:val="ae"/>
        <w:numPr>
          <w:ilvl w:val="0"/>
          <w:numId w:val="11"/>
        </w:numPr>
        <w:tabs>
          <w:tab w:val="left" w:pos="851"/>
        </w:tabs>
        <w:spacing w:after="0" w:line="240" w:lineRule="auto"/>
        <w:ind w:left="0" w:firstLine="567"/>
        <w:jc w:val="both"/>
        <w:rPr>
          <w:rFonts w:ascii="Times New Roman" w:hAnsi="Times New Roman"/>
          <w:sz w:val="24"/>
          <w:szCs w:val="24"/>
        </w:rPr>
      </w:pPr>
      <w:r w:rsidRPr="001E37BC">
        <w:rPr>
          <w:rFonts w:ascii="Times New Roman" w:hAnsi="Times New Roman"/>
          <w:sz w:val="24"/>
          <w:szCs w:val="24"/>
        </w:rPr>
        <w:t>статьи размещены на сайте</w:t>
      </w:r>
      <w:r w:rsidRPr="001E37BC">
        <w:rPr>
          <w:rFonts w:ascii="Times New Roman" w:hAnsi="Times New Roman"/>
          <w:b/>
          <w:bCs/>
          <w:sz w:val="24"/>
          <w:szCs w:val="24"/>
        </w:rPr>
        <w:t xml:space="preserve"> </w:t>
      </w:r>
      <w:hyperlink r:id="rId11" w:history="1">
        <w:r w:rsidRPr="001E37BC">
          <w:rPr>
            <w:rStyle w:val="a5"/>
            <w:rFonts w:ascii="Times New Roman" w:hAnsi="Times New Roman"/>
            <w:color w:val="auto"/>
            <w:sz w:val="24"/>
            <w:szCs w:val="24"/>
            <w:u w:val="none"/>
            <w:lang w:val="en-US"/>
          </w:rPr>
          <w:t>www</w:t>
        </w:r>
        <w:r w:rsidRPr="001E37BC">
          <w:rPr>
            <w:rStyle w:val="a5"/>
            <w:rFonts w:ascii="Times New Roman" w:hAnsi="Times New Roman"/>
            <w:color w:val="auto"/>
            <w:sz w:val="24"/>
            <w:szCs w:val="24"/>
            <w:u w:val="none"/>
          </w:rPr>
          <w:t>.</w:t>
        </w:r>
        <w:r w:rsidRPr="001E37BC">
          <w:rPr>
            <w:rStyle w:val="a5"/>
            <w:rFonts w:ascii="Times New Roman" w:hAnsi="Times New Roman"/>
            <w:color w:val="auto"/>
            <w:sz w:val="24"/>
            <w:szCs w:val="24"/>
            <w:u w:val="none"/>
            <w:lang w:val="en-US"/>
          </w:rPr>
          <w:t>akp</w:t>
        </w:r>
        <w:r w:rsidRPr="001E37BC">
          <w:rPr>
            <w:rStyle w:val="a5"/>
            <w:rFonts w:ascii="Times New Roman" w:hAnsi="Times New Roman"/>
            <w:color w:val="auto"/>
            <w:sz w:val="24"/>
            <w:szCs w:val="24"/>
            <w:u w:val="none"/>
          </w:rPr>
          <w:t>-</w:t>
        </w:r>
        <w:r w:rsidRPr="001E37BC">
          <w:rPr>
            <w:rStyle w:val="a5"/>
            <w:rFonts w:ascii="Times New Roman" w:hAnsi="Times New Roman"/>
            <w:color w:val="auto"/>
            <w:sz w:val="24"/>
            <w:szCs w:val="24"/>
            <w:u w:val="none"/>
            <w:lang w:val="en-US"/>
          </w:rPr>
          <w:t>plus</w:t>
        </w:r>
        <w:r w:rsidRPr="001E37BC">
          <w:rPr>
            <w:rStyle w:val="a5"/>
            <w:rFonts w:ascii="Times New Roman" w:hAnsi="Times New Roman"/>
            <w:color w:val="auto"/>
            <w:sz w:val="24"/>
            <w:szCs w:val="24"/>
            <w:u w:val="none"/>
          </w:rPr>
          <w:t>.</w:t>
        </w:r>
        <w:r w:rsidRPr="001E37BC">
          <w:rPr>
            <w:rStyle w:val="a5"/>
            <w:rFonts w:ascii="Times New Roman" w:hAnsi="Times New Roman"/>
            <w:color w:val="auto"/>
            <w:sz w:val="24"/>
            <w:szCs w:val="24"/>
            <w:u w:val="none"/>
            <w:lang w:val="en-US"/>
          </w:rPr>
          <w:t>ru</w:t>
        </w:r>
      </w:hyperlink>
      <w:r w:rsidR="00654507" w:rsidRPr="001E37BC">
        <w:rPr>
          <w:rFonts w:ascii="Times New Roman" w:hAnsi="Times New Roman"/>
          <w:sz w:val="24"/>
          <w:szCs w:val="24"/>
        </w:rPr>
        <w:t>.</w:t>
      </w:r>
    </w:p>
    <w:p w:rsidR="00C11519" w:rsidRPr="00C61ABF" w:rsidRDefault="00C11519" w:rsidP="00D21F05">
      <w:pPr>
        <w:spacing w:after="0" w:line="240" w:lineRule="auto"/>
        <w:ind w:firstLine="567"/>
        <w:rPr>
          <w:rStyle w:val="ad"/>
          <w:rFonts w:ascii="Times New Roman" w:hAnsi="Times New Roman" w:cs="Times New Roman"/>
          <w:color w:val="800000"/>
          <w:sz w:val="24"/>
          <w:szCs w:val="24"/>
          <w:u w:val="single"/>
        </w:rPr>
      </w:pPr>
    </w:p>
    <w:p w:rsidR="00016D0C" w:rsidRPr="00C11519" w:rsidRDefault="004274AB" w:rsidP="00D21F05">
      <w:pPr>
        <w:spacing w:after="0" w:line="240" w:lineRule="auto"/>
        <w:ind w:firstLine="567"/>
        <w:rPr>
          <w:rFonts w:ascii="Times New Roman" w:hAnsi="Times New Roman" w:cs="Times New Roman"/>
          <w:color w:val="800000"/>
          <w:sz w:val="24"/>
          <w:szCs w:val="24"/>
          <w:lang w:val="en-US"/>
        </w:rPr>
      </w:pPr>
      <w:r>
        <w:rPr>
          <w:rStyle w:val="ad"/>
          <w:rFonts w:ascii="Times New Roman" w:hAnsi="Times New Roman" w:cs="Times New Roman"/>
          <w:color w:val="800000"/>
          <w:sz w:val="24"/>
          <w:szCs w:val="24"/>
          <w:u w:val="single"/>
        </w:rPr>
        <w:t xml:space="preserve">Специалисты </w:t>
      </w:r>
      <w:r w:rsidR="00016D0C" w:rsidRPr="001E37BC">
        <w:rPr>
          <w:rStyle w:val="ad"/>
          <w:rFonts w:ascii="Times New Roman" w:hAnsi="Times New Roman" w:cs="Times New Roman"/>
          <w:color w:val="800000"/>
          <w:sz w:val="24"/>
          <w:szCs w:val="24"/>
          <w:u w:val="single"/>
        </w:rPr>
        <w:t xml:space="preserve"> </w:t>
      </w:r>
      <w:r w:rsidR="00417EFC" w:rsidRPr="001E37BC">
        <w:rPr>
          <w:rStyle w:val="ad"/>
          <w:rFonts w:ascii="Times New Roman" w:hAnsi="Times New Roman" w:cs="Times New Roman"/>
          <w:color w:val="800000"/>
          <w:sz w:val="24"/>
          <w:szCs w:val="24"/>
          <w:u w:val="single"/>
        </w:rPr>
        <w:t>ООО «АКП+»</w:t>
      </w:r>
    </w:p>
    <w:p w:rsidR="00016D0C" w:rsidRPr="001E37BC" w:rsidRDefault="00016D0C" w:rsidP="00D21F05">
      <w:pPr>
        <w:numPr>
          <w:ilvl w:val="0"/>
          <w:numId w:val="1"/>
        </w:numPr>
        <w:tabs>
          <w:tab w:val="left" w:pos="851"/>
        </w:tabs>
        <w:spacing w:after="0" w:line="240" w:lineRule="auto"/>
        <w:ind w:left="0" w:firstLine="540"/>
        <w:jc w:val="both"/>
        <w:rPr>
          <w:rFonts w:ascii="Times New Roman" w:hAnsi="Times New Roman" w:cs="Times New Roman"/>
          <w:sz w:val="24"/>
          <w:szCs w:val="24"/>
        </w:rPr>
      </w:pPr>
      <w:r w:rsidRPr="001E37BC">
        <w:rPr>
          <w:rFonts w:ascii="Times New Roman" w:hAnsi="Times New Roman" w:cs="Times New Roman"/>
          <w:sz w:val="24"/>
          <w:szCs w:val="24"/>
        </w:rPr>
        <w:t>имеют опыт работы в сфере бухгал</w:t>
      </w:r>
      <w:r w:rsidR="00724E02">
        <w:rPr>
          <w:rFonts w:ascii="Times New Roman" w:hAnsi="Times New Roman" w:cs="Times New Roman"/>
          <w:sz w:val="24"/>
          <w:szCs w:val="24"/>
        </w:rPr>
        <w:t>терского учета и аудита более 20</w:t>
      </w:r>
      <w:r w:rsidRPr="001E37BC">
        <w:rPr>
          <w:rFonts w:ascii="Times New Roman" w:hAnsi="Times New Roman" w:cs="Times New Roman"/>
          <w:sz w:val="24"/>
          <w:szCs w:val="24"/>
        </w:rPr>
        <w:t xml:space="preserve"> лет; </w:t>
      </w:r>
    </w:p>
    <w:p w:rsidR="00016D0C" w:rsidRPr="001E37BC" w:rsidRDefault="00016D0C" w:rsidP="00D21F05">
      <w:pPr>
        <w:numPr>
          <w:ilvl w:val="0"/>
          <w:numId w:val="1"/>
        </w:numPr>
        <w:tabs>
          <w:tab w:val="left" w:pos="851"/>
        </w:tabs>
        <w:spacing w:after="0" w:line="240" w:lineRule="auto"/>
        <w:ind w:left="0" w:firstLine="540"/>
        <w:jc w:val="both"/>
        <w:rPr>
          <w:rFonts w:ascii="Times New Roman" w:hAnsi="Times New Roman" w:cs="Times New Roman"/>
          <w:sz w:val="24"/>
          <w:szCs w:val="24"/>
        </w:rPr>
      </w:pPr>
      <w:r w:rsidRPr="001E37BC">
        <w:rPr>
          <w:rFonts w:ascii="Times New Roman" w:hAnsi="Times New Roman" w:cs="Times New Roman"/>
          <w:sz w:val="24"/>
          <w:szCs w:val="24"/>
        </w:rPr>
        <w:t>аттестованы в соответствии с законодательством РФ</w:t>
      </w:r>
      <w:r w:rsidR="00537A1E" w:rsidRPr="001E37BC">
        <w:rPr>
          <w:rFonts w:ascii="Times New Roman" w:hAnsi="Times New Roman" w:cs="Times New Roman"/>
          <w:sz w:val="24"/>
          <w:szCs w:val="24"/>
        </w:rPr>
        <w:t>, в том числе имеют аттестаты нового образца</w:t>
      </w:r>
      <w:r w:rsidRPr="001E37BC">
        <w:rPr>
          <w:rFonts w:ascii="Times New Roman" w:hAnsi="Times New Roman" w:cs="Times New Roman"/>
          <w:sz w:val="24"/>
          <w:szCs w:val="24"/>
        </w:rPr>
        <w:t xml:space="preserve">; </w:t>
      </w:r>
    </w:p>
    <w:p w:rsidR="00016D0C" w:rsidRPr="001E37BC" w:rsidRDefault="00016D0C" w:rsidP="00654507">
      <w:pPr>
        <w:numPr>
          <w:ilvl w:val="0"/>
          <w:numId w:val="1"/>
        </w:numPr>
        <w:tabs>
          <w:tab w:val="left" w:pos="851"/>
        </w:tabs>
        <w:spacing w:after="0" w:line="240" w:lineRule="auto"/>
        <w:ind w:left="0" w:firstLine="540"/>
        <w:jc w:val="both"/>
        <w:rPr>
          <w:rFonts w:ascii="Times New Roman" w:hAnsi="Times New Roman" w:cs="Times New Roman"/>
          <w:sz w:val="24"/>
          <w:szCs w:val="24"/>
        </w:rPr>
      </w:pPr>
      <w:r w:rsidRPr="001E37BC">
        <w:rPr>
          <w:rFonts w:ascii="Times New Roman" w:hAnsi="Times New Roman" w:cs="Times New Roman"/>
          <w:sz w:val="24"/>
          <w:szCs w:val="24"/>
        </w:rPr>
        <w:t xml:space="preserve">имеет высокий интеллектуальный потенциал; </w:t>
      </w:r>
    </w:p>
    <w:p w:rsidR="00016D0C" w:rsidRPr="001E37BC" w:rsidRDefault="00016D0C" w:rsidP="00654507">
      <w:pPr>
        <w:numPr>
          <w:ilvl w:val="0"/>
          <w:numId w:val="1"/>
        </w:numPr>
        <w:tabs>
          <w:tab w:val="left" w:pos="851"/>
        </w:tabs>
        <w:spacing w:after="0" w:line="240" w:lineRule="auto"/>
        <w:ind w:left="0" w:firstLine="540"/>
        <w:jc w:val="both"/>
        <w:rPr>
          <w:rFonts w:ascii="Times New Roman" w:hAnsi="Times New Roman" w:cs="Times New Roman"/>
          <w:sz w:val="24"/>
          <w:szCs w:val="24"/>
        </w:rPr>
      </w:pPr>
      <w:r w:rsidRPr="001E37BC">
        <w:rPr>
          <w:rFonts w:ascii="Times New Roman" w:hAnsi="Times New Roman" w:cs="Times New Roman"/>
          <w:sz w:val="24"/>
          <w:szCs w:val="24"/>
        </w:rPr>
        <w:t xml:space="preserve">среди наших специалистов есть кандидаты экономических наук; </w:t>
      </w:r>
    </w:p>
    <w:p w:rsidR="00016D0C" w:rsidRPr="001E37BC" w:rsidRDefault="00016D0C" w:rsidP="00654507">
      <w:pPr>
        <w:numPr>
          <w:ilvl w:val="0"/>
          <w:numId w:val="1"/>
        </w:numPr>
        <w:tabs>
          <w:tab w:val="left" w:pos="851"/>
        </w:tabs>
        <w:spacing w:after="0" w:line="240" w:lineRule="auto"/>
        <w:ind w:left="0" w:firstLine="540"/>
        <w:jc w:val="both"/>
        <w:rPr>
          <w:rFonts w:ascii="Times New Roman" w:hAnsi="Times New Roman" w:cs="Times New Roman"/>
          <w:sz w:val="24"/>
          <w:szCs w:val="24"/>
        </w:rPr>
      </w:pPr>
      <w:r w:rsidRPr="001E37BC">
        <w:rPr>
          <w:rFonts w:ascii="Times New Roman" w:hAnsi="Times New Roman" w:cs="Times New Roman"/>
          <w:sz w:val="24"/>
          <w:szCs w:val="24"/>
        </w:rPr>
        <w:t>ряд наших специалистов являются преподавателями аудита и бухгалтерского учета ГАСИС, ВГНАМРФ по налогам и сборам, ИПБ и АР.</w:t>
      </w:r>
    </w:p>
    <w:p w:rsidR="00016D0C" w:rsidRPr="001E37BC" w:rsidRDefault="00016D0C" w:rsidP="00654507">
      <w:pPr>
        <w:numPr>
          <w:ilvl w:val="0"/>
          <w:numId w:val="1"/>
        </w:numPr>
        <w:tabs>
          <w:tab w:val="left" w:pos="851"/>
        </w:tabs>
        <w:spacing w:after="0" w:line="240" w:lineRule="auto"/>
        <w:ind w:left="0" w:firstLine="540"/>
        <w:jc w:val="both"/>
        <w:rPr>
          <w:rFonts w:ascii="Times New Roman" w:hAnsi="Times New Roman" w:cs="Times New Roman"/>
          <w:sz w:val="24"/>
          <w:szCs w:val="24"/>
        </w:rPr>
      </w:pPr>
      <w:r w:rsidRPr="001E37BC">
        <w:rPr>
          <w:rFonts w:ascii="Times New Roman" w:hAnsi="Times New Roman" w:cs="Times New Roman"/>
          <w:sz w:val="24"/>
          <w:szCs w:val="24"/>
        </w:rPr>
        <w:t xml:space="preserve">все аудиторы </w:t>
      </w:r>
      <w:r w:rsidR="00724E02">
        <w:rPr>
          <w:rFonts w:ascii="Times New Roman" w:hAnsi="Times New Roman" w:cs="Times New Roman"/>
          <w:sz w:val="24"/>
          <w:szCs w:val="24"/>
        </w:rPr>
        <w:t>регулярно</w:t>
      </w:r>
      <w:r w:rsidRPr="001E37BC">
        <w:rPr>
          <w:rFonts w:ascii="Times New Roman" w:hAnsi="Times New Roman" w:cs="Times New Roman"/>
          <w:sz w:val="24"/>
          <w:szCs w:val="24"/>
        </w:rPr>
        <w:t xml:space="preserve"> размещают собственные печатные издания и публикации в специализированных газетах и журналах,</w:t>
      </w:r>
    </w:p>
    <w:p w:rsidR="00016D0C" w:rsidRPr="001E37BC" w:rsidRDefault="00016D0C" w:rsidP="00654507">
      <w:pPr>
        <w:pStyle w:val="ae"/>
        <w:numPr>
          <w:ilvl w:val="0"/>
          <w:numId w:val="1"/>
        </w:numPr>
        <w:tabs>
          <w:tab w:val="left" w:pos="851"/>
        </w:tabs>
        <w:spacing w:after="0" w:line="240" w:lineRule="auto"/>
        <w:ind w:left="0" w:firstLine="540"/>
        <w:jc w:val="both"/>
        <w:rPr>
          <w:rFonts w:ascii="Times New Roman" w:eastAsia="Times New Roman" w:hAnsi="Times New Roman"/>
          <w:sz w:val="24"/>
          <w:szCs w:val="24"/>
          <w:lang w:eastAsia="ru-RU"/>
        </w:rPr>
      </w:pPr>
      <w:r w:rsidRPr="001E37BC">
        <w:rPr>
          <w:rFonts w:ascii="Times New Roman" w:eastAsia="Times New Roman" w:hAnsi="Times New Roman"/>
          <w:sz w:val="24"/>
          <w:szCs w:val="24"/>
          <w:lang w:eastAsia="ru-RU"/>
        </w:rPr>
        <w:t xml:space="preserve">все аудиторы участвуют в круглых столах в ФНС </w:t>
      </w:r>
      <w:r w:rsidR="00537A1E" w:rsidRPr="001E37BC">
        <w:rPr>
          <w:rFonts w:ascii="Times New Roman" w:eastAsia="Times New Roman" w:hAnsi="Times New Roman"/>
          <w:sz w:val="24"/>
          <w:szCs w:val="24"/>
          <w:lang w:eastAsia="ru-RU"/>
        </w:rPr>
        <w:t>России</w:t>
      </w:r>
      <w:r w:rsidRPr="001E37BC">
        <w:rPr>
          <w:rFonts w:ascii="Times New Roman" w:eastAsia="Times New Roman" w:hAnsi="Times New Roman"/>
          <w:sz w:val="24"/>
          <w:szCs w:val="24"/>
          <w:lang w:eastAsia="ru-RU"/>
        </w:rPr>
        <w:t xml:space="preserve"> по обсуждению наиболее актуальных вопросов, отстаивает позицию налогоплательщиков;</w:t>
      </w:r>
    </w:p>
    <w:p w:rsidR="00016D0C" w:rsidRPr="001E37BC" w:rsidRDefault="00016D0C" w:rsidP="00654507">
      <w:pPr>
        <w:pStyle w:val="ae"/>
        <w:numPr>
          <w:ilvl w:val="0"/>
          <w:numId w:val="1"/>
        </w:numPr>
        <w:tabs>
          <w:tab w:val="left" w:pos="851"/>
        </w:tabs>
        <w:spacing w:after="0" w:line="240" w:lineRule="auto"/>
        <w:ind w:left="0" w:firstLine="540"/>
        <w:jc w:val="both"/>
        <w:rPr>
          <w:rFonts w:ascii="Times New Roman" w:eastAsia="Times New Roman" w:hAnsi="Times New Roman"/>
          <w:sz w:val="24"/>
          <w:szCs w:val="24"/>
          <w:lang w:eastAsia="ru-RU"/>
        </w:rPr>
      </w:pPr>
      <w:r w:rsidRPr="001E37BC">
        <w:rPr>
          <w:rFonts w:ascii="Times New Roman" w:eastAsia="Times New Roman" w:hAnsi="Times New Roman"/>
          <w:sz w:val="24"/>
          <w:szCs w:val="24"/>
          <w:lang w:eastAsia="ru-RU"/>
        </w:rPr>
        <w:t>предоставляют экспертное мнение в федеральных органах исполнительной в</w:t>
      </w:r>
      <w:r w:rsidR="00654507" w:rsidRPr="001E37BC">
        <w:rPr>
          <w:rFonts w:ascii="Times New Roman" w:eastAsia="Times New Roman" w:hAnsi="Times New Roman"/>
          <w:sz w:val="24"/>
          <w:szCs w:val="24"/>
          <w:lang w:eastAsia="ru-RU"/>
        </w:rPr>
        <w:t>ласти общественных организациях;</w:t>
      </w:r>
    </w:p>
    <w:p w:rsidR="00654507" w:rsidRPr="001E37BC" w:rsidRDefault="00654507" w:rsidP="00654507">
      <w:pPr>
        <w:pStyle w:val="ae"/>
        <w:numPr>
          <w:ilvl w:val="0"/>
          <w:numId w:val="1"/>
        </w:numPr>
        <w:tabs>
          <w:tab w:val="left" w:pos="851"/>
        </w:tabs>
        <w:spacing w:after="0" w:line="240" w:lineRule="auto"/>
        <w:ind w:left="0" w:firstLine="540"/>
        <w:jc w:val="both"/>
        <w:rPr>
          <w:rFonts w:ascii="Times New Roman" w:hAnsi="Times New Roman"/>
          <w:sz w:val="24"/>
          <w:szCs w:val="24"/>
        </w:rPr>
      </w:pPr>
      <w:r w:rsidRPr="001E37BC">
        <w:rPr>
          <w:rFonts w:ascii="Times New Roman" w:hAnsi="Times New Roman"/>
          <w:sz w:val="24"/>
          <w:szCs w:val="24"/>
        </w:rPr>
        <w:t xml:space="preserve">имеет обширный опыт арбитражной практики (проигранных процессов нет); </w:t>
      </w:r>
    </w:p>
    <w:p w:rsidR="00654507" w:rsidRPr="00A478E0" w:rsidRDefault="00654507" w:rsidP="00A478E0">
      <w:pPr>
        <w:pStyle w:val="ae"/>
        <w:numPr>
          <w:ilvl w:val="0"/>
          <w:numId w:val="1"/>
        </w:numPr>
        <w:tabs>
          <w:tab w:val="left" w:pos="851"/>
        </w:tabs>
        <w:spacing w:after="0" w:line="240" w:lineRule="auto"/>
        <w:ind w:left="0" w:firstLine="540"/>
        <w:jc w:val="both"/>
        <w:rPr>
          <w:rFonts w:ascii="Times New Roman" w:hAnsi="Times New Roman"/>
          <w:sz w:val="24"/>
          <w:szCs w:val="24"/>
        </w:rPr>
      </w:pPr>
      <w:r w:rsidRPr="001E37BC">
        <w:rPr>
          <w:rFonts w:ascii="Times New Roman" w:hAnsi="Times New Roman"/>
          <w:sz w:val="24"/>
          <w:szCs w:val="24"/>
        </w:rPr>
        <w:t xml:space="preserve">авторы большого количества книг по бухгалтерскому учету и налогообложению, </w:t>
      </w:r>
      <w:r w:rsidRPr="00A478E0">
        <w:rPr>
          <w:rFonts w:ascii="Times New Roman" w:hAnsi="Times New Roman"/>
          <w:sz w:val="24"/>
          <w:szCs w:val="24"/>
        </w:rPr>
        <w:t xml:space="preserve">множества научно-исследовательских статей в специализированных экономических изданиях; </w:t>
      </w:r>
    </w:p>
    <w:p w:rsidR="00654507" w:rsidRPr="00A478E0" w:rsidRDefault="00654507" w:rsidP="00A478E0">
      <w:pPr>
        <w:pStyle w:val="ae"/>
        <w:numPr>
          <w:ilvl w:val="0"/>
          <w:numId w:val="1"/>
        </w:numPr>
        <w:tabs>
          <w:tab w:val="left" w:pos="851"/>
        </w:tabs>
        <w:spacing w:after="0" w:line="240" w:lineRule="auto"/>
        <w:ind w:left="0" w:firstLine="540"/>
        <w:jc w:val="both"/>
        <w:rPr>
          <w:rFonts w:ascii="Times New Roman" w:hAnsi="Times New Roman"/>
          <w:sz w:val="24"/>
          <w:szCs w:val="24"/>
        </w:rPr>
      </w:pPr>
      <w:r w:rsidRPr="00A478E0">
        <w:rPr>
          <w:rFonts w:ascii="Times New Roman" w:hAnsi="Times New Roman"/>
          <w:sz w:val="24"/>
          <w:szCs w:val="24"/>
        </w:rPr>
        <w:t>статьи размещены на сайте</w:t>
      </w:r>
      <w:r w:rsidRPr="00A478E0">
        <w:rPr>
          <w:rFonts w:ascii="Times New Roman" w:hAnsi="Times New Roman"/>
          <w:b/>
          <w:bCs/>
          <w:sz w:val="24"/>
          <w:szCs w:val="24"/>
        </w:rPr>
        <w:t xml:space="preserve"> </w:t>
      </w:r>
      <w:hyperlink r:id="rId12" w:history="1">
        <w:r w:rsidRPr="00A478E0">
          <w:rPr>
            <w:rStyle w:val="a5"/>
            <w:rFonts w:ascii="Times New Roman" w:hAnsi="Times New Roman"/>
            <w:color w:val="auto"/>
            <w:sz w:val="24"/>
            <w:szCs w:val="24"/>
            <w:u w:val="none"/>
            <w:lang w:val="en-US"/>
          </w:rPr>
          <w:t>www</w:t>
        </w:r>
        <w:r w:rsidRPr="00A478E0">
          <w:rPr>
            <w:rStyle w:val="a5"/>
            <w:rFonts w:ascii="Times New Roman" w:hAnsi="Times New Roman"/>
            <w:color w:val="auto"/>
            <w:sz w:val="24"/>
            <w:szCs w:val="24"/>
            <w:u w:val="none"/>
          </w:rPr>
          <w:t>.</w:t>
        </w:r>
        <w:r w:rsidRPr="00A478E0">
          <w:rPr>
            <w:rStyle w:val="a5"/>
            <w:rFonts w:ascii="Times New Roman" w:hAnsi="Times New Roman"/>
            <w:color w:val="auto"/>
            <w:sz w:val="24"/>
            <w:szCs w:val="24"/>
            <w:u w:val="none"/>
            <w:lang w:val="en-US"/>
          </w:rPr>
          <w:t>akp</w:t>
        </w:r>
        <w:r w:rsidRPr="00A478E0">
          <w:rPr>
            <w:rStyle w:val="a5"/>
            <w:rFonts w:ascii="Times New Roman" w:hAnsi="Times New Roman"/>
            <w:color w:val="auto"/>
            <w:sz w:val="24"/>
            <w:szCs w:val="24"/>
            <w:u w:val="none"/>
          </w:rPr>
          <w:t>-</w:t>
        </w:r>
        <w:r w:rsidRPr="00A478E0">
          <w:rPr>
            <w:rStyle w:val="a5"/>
            <w:rFonts w:ascii="Times New Roman" w:hAnsi="Times New Roman"/>
            <w:color w:val="auto"/>
            <w:sz w:val="24"/>
            <w:szCs w:val="24"/>
            <w:u w:val="none"/>
            <w:lang w:val="en-US"/>
          </w:rPr>
          <w:t>plus</w:t>
        </w:r>
        <w:r w:rsidRPr="00A478E0">
          <w:rPr>
            <w:rStyle w:val="a5"/>
            <w:rFonts w:ascii="Times New Roman" w:hAnsi="Times New Roman"/>
            <w:color w:val="auto"/>
            <w:sz w:val="24"/>
            <w:szCs w:val="24"/>
            <w:u w:val="none"/>
          </w:rPr>
          <w:t>.</w:t>
        </w:r>
        <w:r w:rsidRPr="00A478E0">
          <w:rPr>
            <w:rStyle w:val="a5"/>
            <w:rFonts w:ascii="Times New Roman" w:hAnsi="Times New Roman"/>
            <w:color w:val="auto"/>
            <w:sz w:val="24"/>
            <w:szCs w:val="24"/>
            <w:u w:val="none"/>
            <w:lang w:val="en-US"/>
          </w:rPr>
          <w:t>ru</w:t>
        </w:r>
      </w:hyperlink>
      <w:r w:rsidRPr="00A478E0">
        <w:rPr>
          <w:rFonts w:ascii="Times New Roman" w:hAnsi="Times New Roman"/>
          <w:sz w:val="24"/>
          <w:szCs w:val="24"/>
        </w:rPr>
        <w:t>.</w:t>
      </w:r>
    </w:p>
    <w:p w:rsidR="00A478E0" w:rsidRDefault="00A478E0" w:rsidP="00A478E0">
      <w:pPr>
        <w:spacing w:after="0" w:line="240" w:lineRule="auto"/>
        <w:ind w:firstLine="567"/>
        <w:rPr>
          <w:rFonts w:ascii="Times New Roman" w:hAnsi="Times New Roman" w:cs="Times New Roman"/>
          <w:sz w:val="24"/>
          <w:szCs w:val="24"/>
        </w:rPr>
      </w:pPr>
    </w:p>
    <w:p w:rsidR="00E62B4C" w:rsidRDefault="009F57FC" w:rsidP="00E62B4C">
      <w:pPr>
        <w:ind w:firstLine="567"/>
        <w:rPr>
          <w:rFonts w:ascii="Times New Roman" w:hAnsi="Times New Roman" w:cs="Times New Roman"/>
          <w:b/>
          <w:i/>
          <w:color w:val="800000"/>
          <w:sz w:val="32"/>
          <w:szCs w:val="32"/>
        </w:rPr>
      </w:pPr>
      <w:r>
        <w:rPr>
          <w:rFonts w:ascii="Times New Roman" w:hAnsi="Times New Roman" w:cs="Times New Roman"/>
          <w:b/>
          <w:color w:val="800000"/>
          <w:sz w:val="24"/>
          <w:szCs w:val="24"/>
          <w:u w:val="single"/>
        </w:rPr>
        <w:t>В</w:t>
      </w:r>
      <w:r w:rsidR="00D21F05">
        <w:rPr>
          <w:rFonts w:ascii="Times New Roman" w:hAnsi="Times New Roman" w:cs="Times New Roman"/>
          <w:b/>
          <w:color w:val="800000"/>
          <w:sz w:val="24"/>
          <w:szCs w:val="24"/>
          <w:u w:val="single"/>
        </w:rPr>
        <w:t>клад ООО «АКП+» в обеспечение общественной и национальной безопасности</w:t>
      </w:r>
    </w:p>
    <w:p w:rsidR="00E62B4C" w:rsidRDefault="009F57FC" w:rsidP="00D21F05">
      <w:pPr>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0528" behindDoc="0" locked="0" layoutInCell="1" allowOverlap="1">
            <wp:simplePos x="0" y="0"/>
            <wp:positionH relativeFrom="column">
              <wp:posOffset>3123565</wp:posOffset>
            </wp:positionH>
            <wp:positionV relativeFrom="paragraph">
              <wp:posOffset>440690</wp:posOffset>
            </wp:positionV>
            <wp:extent cx="3041650" cy="3949700"/>
            <wp:effectExtent l="38100" t="19050" r="25400" b="12700"/>
            <wp:wrapThrough wrapText="bothSides">
              <wp:wrapPolygon edited="0">
                <wp:start x="-271" y="-104"/>
                <wp:lineTo x="-271" y="21669"/>
                <wp:lineTo x="21780" y="21669"/>
                <wp:lineTo x="21780" y="-104"/>
                <wp:lineTo x="-271" y="-104"/>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srcRect/>
                    <a:stretch>
                      <a:fillRect/>
                    </a:stretch>
                  </pic:blipFill>
                  <pic:spPr bwMode="auto">
                    <a:xfrm>
                      <a:off x="0" y="0"/>
                      <a:ext cx="3041650" cy="3949700"/>
                    </a:xfrm>
                    <a:prstGeom prst="rect">
                      <a:avLst/>
                    </a:prstGeom>
                    <a:noFill/>
                    <a:ln w="9525">
                      <a:solidFill>
                        <a:schemeClr val="accent1"/>
                      </a:solid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69504" behindDoc="0" locked="0" layoutInCell="1" allowOverlap="1">
            <wp:simplePos x="0" y="0"/>
            <wp:positionH relativeFrom="column">
              <wp:posOffset>18415</wp:posOffset>
            </wp:positionH>
            <wp:positionV relativeFrom="paragraph">
              <wp:posOffset>440690</wp:posOffset>
            </wp:positionV>
            <wp:extent cx="2901950" cy="3930650"/>
            <wp:effectExtent l="19050" t="19050" r="12700" b="12700"/>
            <wp:wrapThrough wrapText="bothSides">
              <wp:wrapPolygon edited="0">
                <wp:start x="-142" y="-105"/>
                <wp:lineTo x="-142" y="21670"/>
                <wp:lineTo x="21695" y="21670"/>
                <wp:lineTo x="21695" y="-105"/>
                <wp:lineTo x="-142" y="-105"/>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a:stretch>
                      <a:fillRect/>
                    </a:stretch>
                  </pic:blipFill>
                  <pic:spPr bwMode="auto">
                    <a:xfrm>
                      <a:off x="0" y="0"/>
                      <a:ext cx="2901950" cy="3930650"/>
                    </a:xfrm>
                    <a:prstGeom prst="rect">
                      <a:avLst/>
                    </a:prstGeom>
                    <a:noFill/>
                    <a:ln w="9525">
                      <a:solidFill>
                        <a:schemeClr val="accent1"/>
                      </a:solidFill>
                      <a:miter lim="800000"/>
                      <a:headEnd/>
                      <a:tailEnd/>
                    </a:ln>
                  </pic:spPr>
                </pic:pic>
              </a:graphicData>
            </a:graphic>
          </wp:anchor>
        </w:drawing>
      </w:r>
      <w:r w:rsidR="00D21F05" w:rsidRPr="00D21F05">
        <w:rPr>
          <w:rFonts w:ascii="Times New Roman" w:hAnsi="Times New Roman" w:cs="Times New Roman"/>
          <w:sz w:val="24"/>
          <w:szCs w:val="24"/>
        </w:rPr>
        <w:t xml:space="preserve">За время своей работы </w:t>
      </w:r>
      <w:r w:rsidR="00FE1D58">
        <w:rPr>
          <w:rFonts w:ascii="Times New Roman" w:hAnsi="Times New Roman" w:cs="Times New Roman"/>
          <w:sz w:val="24"/>
          <w:szCs w:val="24"/>
        </w:rPr>
        <w:t>наша компания</w:t>
      </w:r>
      <w:r w:rsidR="00D21F05">
        <w:rPr>
          <w:rFonts w:ascii="Times New Roman" w:hAnsi="Times New Roman" w:cs="Times New Roman"/>
          <w:sz w:val="24"/>
          <w:szCs w:val="24"/>
        </w:rPr>
        <w:t xml:space="preserve"> внесла огромный вклад в обеспечение общественной и национальной безопасности.</w:t>
      </w:r>
    </w:p>
    <w:p w:rsidR="00016D0C" w:rsidRPr="00417EFC" w:rsidRDefault="00E62B4C" w:rsidP="00D21F05">
      <w:pPr>
        <w:pStyle w:val="2"/>
        <w:jc w:val="center"/>
      </w:pPr>
      <w:r>
        <w:rPr>
          <w:noProof/>
          <w:lang w:eastAsia="ru-RU"/>
        </w:rPr>
        <w:lastRenderedPageBreak/>
        <w:drawing>
          <wp:anchor distT="0" distB="0" distL="114300" distR="114300" simplePos="0" relativeHeight="251672576" behindDoc="0" locked="0" layoutInCell="1" allowOverlap="1">
            <wp:simplePos x="0" y="0"/>
            <wp:positionH relativeFrom="column">
              <wp:posOffset>-324485</wp:posOffset>
            </wp:positionH>
            <wp:positionV relativeFrom="paragraph">
              <wp:posOffset>50800</wp:posOffset>
            </wp:positionV>
            <wp:extent cx="6419850" cy="7950200"/>
            <wp:effectExtent l="38100" t="19050" r="19050" b="12700"/>
            <wp:wrapThrough wrapText="bothSides">
              <wp:wrapPolygon edited="0">
                <wp:start x="-128" y="-52"/>
                <wp:lineTo x="-128" y="21635"/>
                <wp:lineTo x="21664" y="21635"/>
                <wp:lineTo x="21664" y="-52"/>
                <wp:lineTo x="-128" y="-52"/>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srcRect/>
                    <a:stretch>
                      <a:fillRect/>
                    </a:stretch>
                  </pic:blipFill>
                  <pic:spPr bwMode="auto">
                    <a:xfrm>
                      <a:off x="0" y="0"/>
                      <a:ext cx="6419850" cy="7950200"/>
                    </a:xfrm>
                    <a:prstGeom prst="rect">
                      <a:avLst/>
                    </a:prstGeom>
                    <a:noFill/>
                    <a:ln w="9525">
                      <a:solidFill>
                        <a:schemeClr val="accent1"/>
                      </a:solidFill>
                      <a:miter lim="800000"/>
                      <a:headEnd/>
                      <a:tailEnd/>
                    </a:ln>
                  </pic:spPr>
                </pic:pic>
              </a:graphicData>
            </a:graphic>
          </wp:anchor>
        </w:drawing>
      </w:r>
      <w:r>
        <w:rPr>
          <w:rStyle w:val="ad"/>
          <w:rFonts w:ascii="Times New Roman" w:hAnsi="Times New Roman" w:cs="Times New Roman"/>
          <w:b/>
          <w:bCs/>
          <w:color w:val="800000"/>
          <w:sz w:val="36"/>
          <w:szCs w:val="36"/>
        </w:rPr>
        <w:br w:type="page"/>
      </w:r>
      <w:bookmarkStart w:id="1" w:name="_Toc490217990"/>
      <w:r w:rsidR="00016D0C" w:rsidRPr="00417EFC">
        <w:rPr>
          <w:rStyle w:val="ad"/>
          <w:rFonts w:ascii="Times New Roman" w:hAnsi="Times New Roman" w:cs="Times New Roman"/>
          <w:b/>
          <w:bCs/>
          <w:color w:val="800000"/>
          <w:sz w:val="36"/>
          <w:szCs w:val="36"/>
        </w:rPr>
        <w:lastRenderedPageBreak/>
        <w:t>Клиенты нашей фирмы</w:t>
      </w:r>
      <w:bookmarkEnd w:id="1"/>
    </w:p>
    <w:p w:rsidR="008A65DA" w:rsidRDefault="008A65DA" w:rsidP="00016D0C">
      <w:pPr>
        <w:spacing w:after="0" w:line="240" w:lineRule="auto"/>
        <w:ind w:firstLine="540"/>
        <w:jc w:val="both"/>
        <w:rPr>
          <w:rFonts w:ascii="Times New Roman" w:hAnsi="Times New Roman" w:cs="Times New Roman"/>
          <w:sz w:val="24"/>
          <w:szCs w:val="24"/>
        </w:rPr>
      </w:pPr>
    </w:p>
    <w:p w:rsidR="00016D0C" w:rsidRPr="00622DB7" w:rsidRDefault="00016D0C" w:rsidP="00016D0C">
      <w:pPr>
        <w:spacing w:after="0" w:line="240" w:lineRule="auto"/>
        <w:ind w:firstLine="540"/>
        <w:jc w:val="both"/>
        <w:rPr>
          <w:rFonts w:ascii="Times New Roman" w:hAnsi="Times New Roman" w:cs="Times New Roman"/>
          <w:sz w:val="24"/>
          <w:szCs w:val="24"/>
        </w:rPr>
      </w:pPr>
      <w:r w:rsidRPr="00622DB7">
        <w:rPr>
          <w:rFonts w:ascii="Times New Roman" w:hAnsi="Times New Roman" w:cs="Times New Roman"/>
          <w:sz w:val="24"/>
          <w:szCs w:val="24"/>
        </w:rPr>
        <w:t xml:space="preserve">Деятельность нашей фирмы ориентирована на предприятия и организации </w:t>
      </w:r>
      <w:r w:rsidRPr="00622DB7">
        <w:rPr>
          <w:rFonts w:ascii="Times New Roman" w:hAnsi="Times New Roman" w:cs="Times New Roman"/>
          <w:b/>
          <w:sz w:val="24"/>
          <w:szCs w:val="24"/>
          <w:u w:val="single"/>
        </w:rPr>
        <w:t>всех форм собственности</w:t>
      </w:r>
      <w:r w:rsidRPr="00622DB7">
        <w:rPr>
          <w:rFonts w:ascii="Times New Roman" w:hAnsi="Times New Roman" w:cs="Times New Roman"/>
          <w:sz w:val="24"/>
          <w:szCs w:val="24"/>
        </w:rPr>
        <w:t xml:space="preserve"> (Унитарные предприятия, Казенные предприятия, Акционерные общества; Общества с ограниченной ответственностью; Некоммерческие организации) в различных областях экономики.</w:t>
      </w:r>
    </w:p>
    <w:p w:rsidR="00654507" w:rsidRPr="00622DB7" w:rsidRDefault="00654507" w:rsidP="00016D0C">
      <w:pPr>
        <w:spacing w:after="0" w:line="240" w:lineRule="auto"/>
        <w:ind w:firstLine="540"/>
        <w:jc w:val="both"/>
        <w:rPr>
          <w:rFonts w:ascii="Times New Roman" w:hAnsi="Times New Roman" w:cs="Times New Roman"/>
          <w:sz w:val="24"/>
          <w:szCs w:val="24"/>
        </w:rPr>
      </w:pPr>
    </w:p>
    <w:p w:rsidR="00016D0C" w:rsidRDefault="00016D0C" w:rsidP="00016D0C">
      <w:pPr>
        <w:spacing w:after="0" w:line="240" w:lineRule="auto"/>
        <w:ind w:firstLine="540"/>
        <w:jc w:val="both"/>
        <w:rPr>
          <w:rFonts w:ascii="Times New Roman" w:hAnsi="Times New Roman" w:cs="Times New Roman"/>
          <w:sz w:val="24"/>
          <w:szCs w:val="24"/>
        </w:rPr>
      </w:pPr>
      <w:r w:rsidRPr="00622DB7">
        <w:rPr>
          <w:rFonts w:ascii="Times New Roman" w:hAnsi="Times New Roman" w:cs="Times New Roman"/>
          <w:sz w:val="24"/>
          <w:szCs w:val="24"/>
        </w:rPr>
        <w:t xml:space="preserve">Хотим отметить, что Общество с ограниченной ответственностью </w:t>
      </w:r>
      <w:r w:rsidR="008A65DA" w:rsidRPr="00622DB7">
        <w:rPr>
          <w:rFonts w:ascii="Times New Roman" w:hAnsi="Times New Roman" w:cs="Times New Roman"/>
          <w:sz w:val="24"/>
          <w:szCs w:val="24"/>
        </w:rPr>
        <w:t>«</w:t>
      </w:r>
      <w:r w:rsidRPr="00622DB7">
        <w:rPr>
          <w:rFonts w:ascii="Times New Roman" w:hAnsi="Times New Roman" w:cs="Times New Roman"/>
          <w:sz w:val="24"/>
          <w:szCs w:val="24"/>
        </w:rPr>
        <w:t>Аудит, консалтинг и право+</w:t>
      </w:r>
      <w:r w:rsidR="008A65DA" w:rsidRPr="00622DB7">
        <w:rPr>
          <w:rFonts w:ascii="Times New Roman" w:hAnsi="Times New Roman" w:cs="Times New Roman"/>
          <w:sz w:val="24"/>
          <w:szCs w:val="24"/>
        </w:rPr>
        <w:t>»</w:t>
      </w:r>
      <w:r w:rsidRPr="00622DB7">
        <w:rPr>
          <w:rFonts w:ascii="Times New Roman" w:hAnsi="Times New Roman" w:cs="Times New Roman"/>
          <w:sz w:val="24"/>
          <w:szCs w:val="24"/>
        </w:rPr>
        <w:t xml:space="preserve"> обеспечивает качественное обслуживание клиентов не только Москвы и Московской области, но и регионов России.</w:t>
      </w:r>
    </w:p>
    <w:p w:rsidR="004274AB" w:rsidRPr="004274AB" w:rsidRDefault="004274AB" w:rsidP="00016D0C">
      <w:pPr>
        <w:spacing w:after="0" w:line="240" w:lineRule="auto"/>
        <w:ind w:firstLine="540"/>
        <w:jc w:val="both"/>
        <w:rPr>
          <w:rFonts w:ascii="Times New Roman" w:hAnsi="Times New Roman" w:cs="Times New Roman"/>
          <w:sz w:val="24"/>
          <w:szCs w:val="24"/>
        </w:rPr>
      </w:pPr>
    </w:p>
    <w:p w:rsidR="00D456C8" w:rsidRPr="00C11519" w:rsidRDefault="00654507" w:rsidP="000D3B7E">
      <w:pPr>
        <w:rPr>
          <w:rFonts w:ascii="Times New Roman" w:hAnsi="Times New Roman" w:cs="Times New Roman"/>
          <w:b/>
          <w:color w:val="800000"/>
          <w:sz w:val="24"/>
          <w:szCs w:val="24"/>
        </w:rPr>
      </w:pPr>
      <w:r w:rsidRPr="00C11519">
        <w:rPr>
          <w:rFonts w:ascii="Times New Roman" w:hAnsi="Times New Roman" w:cs="Times New Roman"/>
          <w:b/>
          <w:color w:val="800000"/>
          <w:sz w:val="24"/>
          <w:szCs w:val="24"/>
        </w:rPr>
        <w:t xml:space="preserve">Среди наших клиентов </w:t>
      </w:r>
      <w:r w:rsidR="00440565">
        <w:rPr>
          <w:rFonts w:ascii="Times New Roman" w:hAnsi="Times New Roman" w:cs="Times New Roman"/>
          <w:b/>
          <w:color w:val="800000"/>
          <w:sz w:val="24"/>
          <w:szCs w:val="24"/>
        </w:rPr>
        <w:t>выделяем</w:t>
      </w:r>
      <w:r w:rsidRPr="00C11519">
        <w:rPr>
          <w:rFonts w:ascii="Times New Roman" w:hAnsi="Times New Roman" w:cs="Times New Roman"/>
          <w:b/>
          <w:color w:val="800000"/>
          <w:sz w:val="24"/>
          <w:szCs w:val="24"/>
        </w:rPr>
        <w:t xml:space="preserve"> следующих:</w:t>
      </w:r>
    </w:p>
    <w:tbl>
      <w:tblPr>
        <w:tblStyle w:val="a6"/>
        <w:tblW w:w="10206" w:type="dxa"/>
        <w:tblInd w:w="-459" w:type="dxa"/>
        <w:tblLayout w:type="fixed"/>
        <w:tblLook w:val="04A0"/>
      </w:tblPr>
      <w:tblGrid>
        <w:gridCol w:w="3544"/>
        <w:gridCol w:w="3402"/>
        <w:gridCol w:w="3260"/>
      </w:tblGrid>
      <w:tr w:rsidR="009F57FC" w:rsidRPr="008B7EDC" w:rsidTr="00440565">
        <w:tc>
          <w:tcPr>
            <w:tcW w:w="10206" w:type="dxa"/>
            <w:gridSpan w:val="3"/>
            <w:shd w:val="clear" w:color="auto" w:fill="D9D9D9" w:themeFill="background1" w:themeFillShade="D9"/>
          </w:tcPr>
          <w:p w:rsidR="009F57FC" w:rsidRPr="008B7EDC" w:rsidRDefault="009F57FC" w:rsidP="008B7EDC">
            <w:pPr>
              <w:rPr>
                <w:rStyle w:val="ad"/>
                <w:rFonts w:ascii="Times New Roman" w:hAnsi="Times New Roman" w:cs="Times New Roman"/>
              </w:rPr>
            </w:pPr>
            <w:r w:rsidRPr="008B7EDC">
              <w:rPr>
                <w:rStyle w:val="ad"/>
                <w:rFonts w:ascii="Times New Roman" w:hAnsi="Times New Roman" w:cs="Times New Roman"/>
              </w:rPr>
              <w:t>ГУП/ГУП/ФГУ</w:t>
            </w:r>
            <w:r w:rsidR="00C61ABF" w:rsidRPr="008B7EDC">
              <w:rPr>
                <w:rStyle w:val="ad"/>
                <w:rFonts w:ascii="Times New Roman" w:hAnsi="Times New Roman" w:cs="Times New Roman"/>
              </w:rPr>
              <w:t>/ОРГАНЫ ВЛАСТИ</w:t>
            </w:r>
          </w:p>
        </w:tc>
      </w:tr>
      <w:tr w:rsidR="009F57FC" w:rsidRPr="008B7EDC" w:rsidTr="00440565">
        <w:tc>
          <w:tcPr>
            <w:tcW w:w="3544" w:type="dxa"/>
            <w:shd w:val="clear" w:color="auto" w:fill="auto"/>
          </w:tcPr>
          <w:p w:rsidR="009F57FC" w:rsidRPr="008B7EDC" w:rsidRDefault="009F57FC" w:rsidP="008B7EDC">
            <w:pPr>
              <w:pStyle w:val="ae"/>
              <w:numPr>
                <w:ilvl w:val="0"/>
                <w:numId w:val="2"/>
              </w:numPr>
              <w:tabs>
                <w:tab w:val="left" w:pos="299"/>
              </w:tabs>
              <w:ind w:left="0" w:firstLine="0"/>
              <w:rPr>
                <w:rStyle w:val="ad"/>
                <w:rFonts w:ascii="Times New Roman" w:hAnsi="Times New Roman"/>
                <w:b w:val="0"/>
              </w:rPr>
            </w:pPr>
            <w:r w:rsidRPr="008B7EDC">
              <w:rPr>
                <w:rStyle w:val="ad"/>
                <w:rFonts w:ascii="Times New Roman" w:hAnsi="Times New Roman"/>
                <w:b w:val="0"/>
              </w:rPr>
              <w:t>ГУП «Мосгортранс»</w:t>
            </w:r>
          </w:p>
          <w:p w:rsidR="009F57FC" w:rsidRPr="008B7EDC" w:rsidRDefault="009F57FC" w:rsidP="008B7EDC">
            <w:pPr>
              <w:pStyle w:val="ae"/>
              <w:numPr>
                <w:ilvl w:val="0"/>
                <w:numId w:val="2"/>
              </w:numPr>
              <w:tabs>
                <w:tab w:val="left" w:pos="299"/>
              </w:tabs>
              <w:ind w:left="0" w:firstLine="0"/>
              <w:rPr>
                <w:rStyle w:val="ad"/>
                <w:rFonts w:ascii="Times New Roman" w:hAnsi="Times New Roman"/>
                <w:b w:val="0"/>
              </w:rPr>
            </w:pPr>
            <w:r w:rsidRPr="008B7EDC">
              <w:rPr>
                <w:rFonts w:ascii="Times New Roman" w:hAnsi="Times New Roman"/>
                <w:bCs/>
              </w:rPr>
              <w:t>ГУП «Мосэкострой»</w:t>
            </w:r>
          </w:p>
          <w:p w:rsidR="009F57FC" w:rsidRPr="008B7EDC" w:rsidRDefault="009F57FC" w:rsidP="008B7EDC">
            <w:pPr>
              <w:pStyle w:val="ae"/>
              <w:numPr>
                <w:ilvl w:val="0"/>
                <w:numId w:val="2"/>
              </w:numPr>
              <w:tabs>
                <w:tab w:val="left" w:pos="299"/>
              </w:tabs>
              <w:ind w:left="0" w:firstLine="0"/>
              <w:rPr>
                <w:rStyle w:val="ad"/>
                <w:rFonts w:ascii="Times New Roman" w:hAnsi="Times New Roman"/>
                <w:b w:val="0"/>
              </w:rPr>
            </w:pPr>
            <w:r w:rsidRPr="008B7EDC">
              <w:rPr>
                <w:rStyle w:val="ad"/>
                <w:rFonts w:ascii="Times New Roman" w:hAnsi="Times New Roman"/>
                <w:b w:val="0"/>
              </w:rPr>
              <w:t>ФГУП ГосНИИ ГА</w:t>
            </w:r>
          </w:p>
          <w:p w:rsidR="009F57FC" w:rsidRPr="008B7EDC" w:rsidRDefault="009F57FC" w:rsidP="008B7EDC">
            <w:pPr>
              <w:pStyle w:val="ae"/>
              <w:numPr>
                <w:ilvl w:val="0"/>
                <w:numId w:val="2"/>
              </w:numPr>
              <w:tabs>
                <w:tab w:val="left" w:pos="299"/>
              </w:tabs>
              <w:ind w:left="0" w:firstLine="0"/>
              <w:rPr>
                <w:rStyle w:val="ad"/>
                <w:rFonts w:ascii="Times New Roman" w:hAnsi="Times New Roman"/>
                <w:b w:val="0"/>
              </w:rPr>
            </w:pPr>
            <w:r w:rsidRPr="008B7EDC">
              <w:rPr>
                <w:rFonts w:ascii="Times New Roman" w:hAnsi="Times New Roman"/>
              </w:rPr>
              <w:t>ФГУП «ФТ-Центр»</w:t>
            </w:r>
          </w:p>
          <w:p w:rsidR="009F57FC" w:rsidRPr="008B7EDC" w:rsidRDefault="009F57FC" w:rsidP="008B7EDC">
            <w:pPr>
              <w:pStyle w:val="ae"/>
              <w:numPr>
                <w:ilvl w:val="0"/>
                <w:numId w:val="2"/>
              </w:numPr>
              <w:tabs>
                <w:tab w:val="left" w:pos="299"/>
              </w:tabs>
              <w:ind w:left="0" w:firstLine="0"/>
              <w:rPr>
                <w:rStyle w:val="ad"/>
                <w:rFonts w:ascii="Times New Roman" w:hAnsi="Times New Roman"/>
                <w:b w:val="0"/>
              </w:rPr>
            </w:pPr>
            <w:r w:rsidRPr="008B7EDC">
              <w:rPr>
                <w:rStyle w:val="ad"/>
                <w:rFonts w:ascii="Times New Roman" w:hAnsi="Times New Roman"/>
                <w:b w:val="0"/>
              </w:rPr>
              <w:t>ФГУП НТЦ «Охрана»</w:t>
            </w:r>
          </w:p>
          <w:p w:rsidR="009F57FC" w:rsidRPr="008B7EDC" w:rsidRDefault="009F57FC" w:rsidP="008B7EDC">
            <w:pPr>
              <w:pStyle w:val="ae"/>
              <w:numPr>
                <w:ilvl w:val="0"/>
                <w:numId w:val="2"/>
              </w:numPr>
              <w:tabs>
                <w:tab w:val="left" w:pos="299"/>
              </w:tabs>
              <w:ind w:left="0" w:firstLine="0"/>
              <w:rPr>
                <w:rStyle w:val="ad"/>
                <w:rFonts w:ascii="Times New Roman" w:hAnsi="Times New Roman"/>
                <w:b w:val="0"/>
              </w:rPr>
            </w:pPr>
            <w:r w:rsidRPr="008B7EDC">
              <w:rPr>
                <w:rStyle w:val="ad"/>
                <w:rFonts w:ascii="Times New Roman" w:hAnsi="Times New Roman"/>
                <w:b w:val="0"/>
              </w:rPr>
              <w:t>ФГУП «СВЯЗЬ БЕЗОПАСНОСТЬ»</w:t>
            </w:r>
          </w:p>
          <w:p w:rsidR="009F57FC" w:rsidRPr="008B7EDC" w:rsidRDefault="009F57FC" w:rsidP="008B7EDC">
            <w:pPr>
              <w:pStyle w:val="ae"/>
              <w:numPr>
                <w:ilvl w:val="0"/>
                <w:numId w:val="2"/>
              </w:numPr>
              <w:tabs>
                <w:tab w:val="left" w:pos="299"/>
              </w:tabs>
              <w:ind w:left="0" w:firstLine="0"/>
              <w:rPr>
                <w:rStyle w:val="ad"/>
                <w:rFonts w:ascii="Times New Roman" w:hAnsi="Times New Roman"/>
              </w:rPr>
            </w:pPr>
            <w:r w:rsidRPr="008B7EDC">
              <w:rPr>
                <w:rStyle w:val="ad"/>
                <w:rFonts w:ascii="Times New Roman" w:hAnsi="Times New Roman"/>
                <w:b w:val="0"/>
              </w:rPr>
              <w:t>ФГУП УВО «Минтранса России»</w:t>
            </w:r>
          </w:p>
        </w:tc>
        <w:tc>
          <w:tcPr>
            <w:tcW w:w="3402" w:type="dxa"/>
            <w:shd w:val="clear" w:color="auto" w:fill="auto"/>
          </w:tcPr>
          <w:p w:rsidR="009F57FC" w:rsidRPr="008B7EDC" w:rsidRDefault="009F57FC" w:rsidP="008B7EDC">
            <w:pPr>
              <w:pStyle w:val="ae"/>
              <w:numPr>
                <w:ilvl w:val="0"/>
                <w:numId w:val="2"/>
              </w:numPr>
              <w:tabs>
                <w:tab w:val="left" w:pos="299"/>
              </w:tabs>
              <w:ind w:left="0" w:firstLine="0"/>
              <w:rPr>
                <w:rStyle w:val="ad"/>
                <w:rFonts w:ascii="Times New Roman" w:hAnsi="Times New Roman"/>
                <w:b w:val="0"/>
              </w:rPr>
            </w:pPr>
            <w:r w:rsidRPr="008B7EDC">
              <w:rPr>
                <w:rStyle w:val="ad"/>
                <w:rFonts w:ascii="Times New Roman" w:hAnsi="Times New Roman"/>
                <w:b w:val="0"/>
              </w:rPr>
              <w:t>ФГУП «ПКП «ИРИС»</w:t>
            </w:r>
          </w:p>
          <w:p w:rsidR="009F57FC" w:rsidRPr="008B7EDC" w:rsidRDefault="009F57FC" w:rsidP="008B7EDC">
            <w:pPr>
              <w:pStyle w:val="ae"/>
              <w:numPr>
                <w:ilvl w:val="0"/>
                <w:numId w:val="2"/>
              </w:numPr>
              <w:tabs>
                <w:tab w:val="left" w:pos="299"/>
              </w:tabs>
              <w:ind w:left="0" w:firstLine="0"/>
              <w:rPr>
                <w:rStyle w:val="ad"/>
                <w:rFonts w:ascii="Times New Roman" w:hAnsi="Times New Roman"/>
                <w:b w:val="0"/>
              </w:rPr>
            </w:pPr>
            <w:r w:rsidRPr="008B7EDC">
              <w:rPr>
                <w:rStyle w:val="ad"/>
                <w:rFonts w:ascii="Times New Roman" w:hAnsi="Times New Roman"/>
                <w:b w:val="0"/>
              </w:rPr>
              <w:t>Московский региональный филиал ФГУП «Ведомственная охрана» Минпромэнерго России</w:t>
            </w:r>
          </w:p>
          <w:p w:rsidR="009F57FC" w:rsidRPr="008B7EDC" w:rsidRDefault="009F57FC" w:rsidP="008B7EDC">
            <w:pPr>
              <w:pStyle w:val="ae"/>
              <w:numPr>
                <w:ilvl w:val="0"/>
                <w:numId w:val="2"/>
              </w:numPr>
              <w:tabs>
                <w:tab w:val="left" w:pos="299"/>
              </w:tabs>
              <w:ind w:left="0" w:firstLine="0"/>
              <w:rPr>
                <w:rStyle w:val="ad"/>
                <w:rFonts w:ascii="Times New Roman" w:hAnsi="Times New Roman"/>
                <w:b w:val="0"/>
              </w:rPr>
            </w:pPr>
            <w:r w:rsidRPr="008B7EDC">
              <w:rPr>
                <w:rStyle w:val="ad"/>
                <w:rFonts w:ascii="Times New Roman" w:hAnsi="Times New Roman"/>
                <w:b w:val="0"/>
              </w:rPr>
              <w:t>ФГУ «ВНИИИ медицинская техника»</w:t>
            </w:r>
          </w:p>
          <w:p w:rsidR="009F57FC" w:rsidRPr="008B7EDC" w:rsidRDefault="009F57FC" w:rsidP="008B7EDC">
            <w:pPr>
              <w:pStyle w:val="ae"/>
              <w:numPr>
                <w:ilvl w:val="0"/>
                <w:numId w:val="2"/>
              </w:numPr>
              <w:tabs>
                <w:tab w:val="left" w:pos="299"/>
              </w:tabs>
              <w:ind w:left="0" w:firstLine="0"/>
              <w:rPr>
                <w:rStyle w:val="ad"/>
                <w:rFonts w:ascii="Times New Roman" w:hAnsi="Times New Roman"/>
                <w:b w:val="0"/>
              </w:rPr>
            </w:pPr>
            <w:r w:rsidRPr="008B7EDC">
              <w:rPr>
                <w:rStyle w:val="ad"/>
                <w:rFonts w:ascii="Times New Roman" w:hAnsi="Times New Roman"/>
                <w:b w:val="0"/>
              </w:rPr>
              <w:t>ФГУП ДЭЗ «Минтранса России»</w:t>
            </w:r>
          </w:p>
          <w:p w:rsidR="009F57FC" w:rsidRPr="008B7EDC" w:rsidRDefault="009F57FC" w:rsidP="008B7EDC">
            <w:pPr>
              <w:pStyle w:val="ae"/>
              <w:tabs>
                <w:tab w:val="left" w:pos="299"/>
              </w:tabs>
              <w:ind w:left="0"/>
              <w:rPr>
                <w:rStyle w:val="ad"/>
                <w:rFonts w:ascii="Times New Roman" w:hAnsi="Times New Roman"/>
              </w:rPr>
            </w:pPr>
          </w:p>
        </w:tc>
        <w:tc>
          <w:tcPr>
            <w:tcW w:w="3260" w:type="dxa"/>
            <w:shd w:val="clear" w:color="auto" w:fill="auto"/>
          </w:tcPr>
          <w:p w:rsidR="009F57FC" w:rsidRPr="008B7EDC" w:rsidRDefault="009F57FC" w:rsidP="008B7EDC">
            <w:pPr>
              <w:pStyle w:val="ae"/>
              <w:numPr>
                <w:ilvl w:val="0"/>
                <w:numId w:val="2"/>
              </w:numPr>
              <w:tabs>
                <w:tab w:val="left" w:pos="299"/>
              </w:tabs>
              <w:ind w:left="0" w:firstLine="0"/>
              <w:rPr>
                <w:rStyle w:val="ad"/>
                <w:rFonts w:ascii="Times New Roman" w:hAnsi="Times New Roman"/>
                <w:b w:val="0"/>
              </w:rPr>
            </w:pPr>
            <w:r w:rsidRPr="008B7EDC">
              <w:rPr>
                <w:rStyle w:val="ad"/>
                <w:rFonts w:ascii="Times New Roman" w:hAnsi="Times New Roman"/>
                <w:b w:val="0"/>
              </w:rPr>
              <w:t>ФГУП «Всероссийский научно-исследовательский институт природных, синтетических алмазов и инструмента»</w:t>
            </w:r>
          </w:p>
          <w:p w:rsidR="009F57FC" w:rsidRPr="008B7EDC" w:rsidRDefault="009F57FC" w:rsidP="008B7EDC">
            <w:pPr>
              <w:pStyle w:val="ae"/>
              <w:numPr>
                <w:ilvl w:val="0"/>
                <w:numId w:val="2"/>
              </w:numPr>
              <w:tabs>
                <w:tab w:val="left" w:pos="299"/>
              </w:tabs>
              <w:ind w:left="0" w:firstLine="0"/>
              <w:rPr>
                <w:rStyle w:val="ad"/>
                <w:rFonts w:ascii="Times New Roman" w:hAnsi="Times New Roman"/>
                <w:b w:val="0"/>
              </w:rPr>
            </w:pPr>
            <w:r w:rsidRPr="008B7EDC">
              <w:rPr>
                <w:rStyle w:val="ad"/>
                <w:rFonts w:ascii="Times New Roman" w:hAnsi="Times New Roman"/>
                <w:b w:val="0"/>
              </w:rPr>
              <w:t>ГУП города Москвы «Московский центр трудового обмена»</w:t>
            </w:r>
          </w:p>
          <w:p w:rsidR="00C61ABF" w:rsidRPr="008B7EDC" w:rsidRDefault="00C61ABF" w:rsidP="008B7EDC">
            <w:pPr>
              <w:pStyle w:val="ae"/>
              <w:numPr>
                <w:ilvl w:val="0"/>
                <w:numId w:val="2"/>
              </w:numPr>
              <w:tabs>
                <w:tab w:val="left" w:pos="299"/>
              </w:tabs>
              <w:ind w:left="0" w:firstLine="0"/>
              <w:rPr>
                <w:rStyle w:val="ad"/>
                <w:rFonts w:ascii="Times New Roman" w:hAnsi="Times New Roman"/>
                <w:b w:val="0"/>
              </w:rPr>
            </w:pPr>
            <w:r w:rsidRPr="008B7EDC">
              <w:rPr>
                <w:rStyle w:val="ad"/>
                <w:rFonts w:ascii="Times New Roman" w:hAnsi="Times New Roman"/>
                <w:b w:val="0"/>
              </w:rPr>
              <w:t xml:space="preserve">Администрация </w:t>
            </w:r>
          </w:p>
          <w:p w:rsidR="00C61ABF" w:rsidRPr="008B7EDC" w:rsidRDefault="00C61ABF" w:rsidP="008B7EDC">
            <w:pPr>
              <w:pStyle w:val="ae"/>
              <w:tabs>
                <w:tab w:val="left" w:pos="299"/>
              </w:tabs>
              <w:ind w:left="0"/>
              <w:rPr>
                <w:rStyle w:val="ad"/>
                <w:rFonts w:ascii="Times New Roman" w:hAnsi="Times New Roman"/>
                <w:b w:val="0"/>
              </w:rPr>
            </w:pPr>
            <w:r w:rsidRPr="008B7EDC">
              <w:rPr>
                <w:rStyle w:val="ad"/>
                <w:rFonts w:ascii="Times New Roman" w:hAnsi="Times New Roman"/>
                <w:b w:val="0"/>
              </w:rPr>
              <w:t>г. Юбилейного</w:t>
            </w:r>
          </w:p>
        </w:tc>
      </w:tr>
      <w:tr w:rsidR="00E86CDD" w:rsidRPr="008B7EDC" w:rsidTr="00440565">
        <w:tc>
          <w:tcPr>
            <w:tcW w:w="10206" w:type="dxa"/>
            <w:gridSpan w:val="3"/>
            <w:shd w:val="clear" w:color="auto" w:fill="D9D9D9" w:themeFill="background1" w:themeFillShade="D9"/>
          </w:tcPr>
          <w:p w:rsidR="00E86CDD" w:rsidRPr="008B7EDC" w:rsidRDefault="00E86CDD" w:rsidP="008B7EDC">
            <w:pPr>
              <w:rPr>
                <w:rStyle w:val="ad"/>
                <w:rFonts w:ascii="Times New Roman" w:hAnsi="Times New Roman" w:cs="Times New Roman"/>
              </w:rPr>
            </w:pPr>
            <w:r w:rsidRPr="008B7EDC">
              <w:rPr>
                <w:rStyle w:val="ad"/>
                <w:rFonts w:ascii="Times New Roman" w:hAnsi="Times New Roman" w:cs="Times New Roman"/>
              </w:rPr>
              <w:t>НЕФТЕГАЗОВАЯ / УГОЛЬНАЯ ПРОМЫШЛЕННОСТЬ</w:t>
            </w:r>
          </w:p>
        </w:tc>
      </w:tr>
      <w:tr w:rsidR="00E86CDD" w:rsidRPr="008B7EDC" w:rsidTr="00440565">
        <w:tc>
          <w:tcPr>
            <w:tcW w:w="3544" w:type="dxa"/>
            <w:shd w:val="clear" w:color="auto" w:fill="auto"/>
          </w:tcPr>
          <w:p w:rsidR="00E86CDD" w:rsidRPr="008B7EDC" w:rsidRDefault="00E86CDD" w:rsidP="008B7EDC">
            <w:pPr>
              <w:pStyle w:val="ae"/>
              <w:numPr>
                <w:ilvl w:val="0"/>
                <w:numId w:val="2"/>
              </w:numPr>
              <w:tabs>
                <w:tab w:val="left" w:pos="299"/>
              </w:tabs>
              <w:ind w:left="0" w:firstLine="0"/>
              <w:rPr>
                <w:rFonts w:ascii="Times New Roman" w:hAnsi="Times New Roman"/>
                <w:b/>
                <w:bCs/>
              </w:rPr>
            </w:pPr>
            <w:r w:rsidRPr="008B7EDC">
              <w:rPr>
                <w:rFonts w:ascii="Times New Roman" w:hAnsi="Times New Roman"/>
              </w:rPr>
              <w:t>АО «МОСГАЗ»</w:t>
            </w:r>
          </w:p>
          <w:p w:rsidR="00E86CDD" w:rsidRPr="008B7EDC" w:rsidRDefault="00E86CDD" w:rsidP="008B7EDC">
            <w:pPr>
              <w:pStyle w:val="ae"/>
              <w:tabs>
                <w:tab w:val="left" w:pos="299"/>
              </w:tabs>
              <w:ind w:left="0"/>
              <w:rPr>
                <w:rStyle w:val="ad"/>
                <w:rFonts w:ascii="Times New Roman" w:hAnsi="Times New Roman"/>
              </w:rPr>
            </w:pPr>
          </w:p>
        </w:tc>
        <w:tc>
          <w:tcPr>
            <w:tcW w:w="3402" w:type="dxa"/>
            <w:shd w:val="clear" w:color="auto" w:fill="auto"/>
          </w:tcPr>
          <w:p w:rsidR="00E86CDD" w:rsidRPr="008B7EDC" w:rsidRDefault="00E86CDD" w:rsidP="008B7EDC">
            <w:pPr>
              <w:pStyle w:val="ae"/>
              <w:numPr>
                <w:ilvl w:val="0"/>
                <w:numId w:val="2"/>
              </w:numPr>
              <w:tabs>
                <w:tab w:val="left" w:pos="299"/>
              </w:tabs>
              <w:ind w:left="0" w:firstLine="0"/>
              <w:rPr>
                <w:rStyle w:val="ad"/>
                <w:rFonts w:ascii="Times New Roman" w:hAnsi="Times New Roman"/>
              </w:rPr>
            </w:pPr>
            <w:r w:rsidRPr="008B7EDC">
              <w:rPr>
                <w:rFonts w:ascii="Times New Roman" w:hAnsi="Times New Roman"/>
              </w:rPr>
              <w:t>ООО «Кузбассшахттехнология»</w:t>
            </w:r>
          </w:p>
        </w:tc>
        <w:tc>
          <w:tcPr>
            <w:tcW w:w="3260" w:type="dxa"/>
            <w:shd w:val="clear" w:color="auto" w:fill="auto"/>
          </w:tcPr>
          <w:p w:rsidR="00E86CDD" w:rsidRPr="008B7EDC" w:rsidRDefault="00E86CDD" w:rsidP="008B7EDC">
            <w:pPr>
              <w:pStyle w:val="ae"/>
              <w:numPr>
                <w:ilvl w:val="0"/>
                <w:numId w:val="2"/>
              </w:numPr>
              <w:tabs>
                <w:tab w:val="left" w:pos="299"/>
              </w:tabs>
              <w:ind w:left="0" w:firstLine="0"/>
              <w:rPr>
                <w:rStyle w:val="ad"/>
                <w:rFonts w:ascii="Times New Roman" w:hAnsi="Times New Roman"/>
              </w:rPr>
            </w:pPr>
            <w:r w:rsidRPr="008B7EDC">
              <w:rPr>
                <w:rFonts w:ascii="Times New Roman" w:hAnsi="Times New Roman"/>
              </w:rPr>
              <w:t>ООО «Сибэлектро»</w:t>
            </w:r>
          </w:p>
          <w:p w:rsidR="00E86CDD" w:rsidRPr="008B7EDC" w:rsidRDefault="00E86CDD" w:rsidP="008B7EDC">
            <w:pPr>
              <w:rPr>
                <w:rStyle w:val="ad"/>
                <w:rFonts w:ascii="Times New Roman" w:hAnsi="Times New Roman" w:cs="Times New Roman"/>
              </w:rPr>
            </w:pPr>
          </w:p>
        </w:tc>
      </w:tr>
      <w:tr w:rsidR="009F57FC" w:rsidRPr="008B7EDC" w:rsidTr="00440565">
        <w:tc>
          <w:tcPr>
            <w:tcW w:w="10206" w:type="dxa"/>
            <w:gridSpan w:val="3"/>
            <w:shd w:val="clear" w:color="auto" w:fill="D9D9D9" w:themeFill="background1" w:themeFillShade="D9"/>
          </w:tcPr>
          <w:p w:rsidR="009F57FC" w:rsidRPr="008B7EDC" w:rsidRDefault="009F57FC" w:rsidP="008B7EDC">
            <w:pPr>
              <w:rPr>
                <w:rStyle w:val="ad"/>
                <w:rFonts w:ascii="Times New Roman" w:hAnsi="Times New Roman" w:cs="Times New Roman"/>
              </w:rPr>
            </w:pPr>
            <w:r w:rsidRPr="008B7EDC">
              <w:rPr>
                <w:rStyle w:val="ad"/>
                <w:rFonts w:ascii="Times New Roman" w:hAnsi="Times New Roman" w:cs="Times New Roman"/>
              </w:rPr>
              <w:t>ИЗДАТЕЛЬСТВА</w:t>
            </w:r>
          </w:p>
        </w:tc>
      </w:tr>
      <w:tr w:rsidR="009F57FC" w:rsidRPr="008B7EDC" w:rsidTr="00440565">
        <w:tc>
          <w:tcPr>
            <w:tcW w:w="3544" w:type="dxa"/>
            <w:shd w:val="clear" w:color="auto" w:fill="auto"/>
          </w:tcPr>
          <w:p w:rsidR="009F57FC" w:rsidRPr="008B7EDC" w:rsidRDefault="009F57FC"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ООО «Издательство «ВОКРУГ СВЕТА» и другие дочерние компании</w:t>
            </w:r>
          </w:p>
          <w:p w:rsidR="009F57FC" w:rsidRPr="008B7EDC" w:rsidRDefault="009F57FC"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 xml:space="preserve">АНО РИД «Новая газета» </w:t>
            </w:r>
          </w:p>
          <w:p w:rsidR="009F57FC" w:rsidRPr="008B7EDC" w:rsidRDefault="009F57FC"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УК «Издательство «Артист. Режисер. Театр.»</w:t>
            </w:r>
          </w:p>
          <w:p w:rsidR="009F57FC" w:rsidRPr="008B7EDC" w:rsidRDefault="009F57FC"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 xml:space="preserve">ООО «ПРОФИЛЬ-2С» </w:t>
            </w:r>
          </w:p>
          <w:p w:rsidR="009F57FC" w:rsidRPr="008B7EDC" w:rsidRDefault="009F57FC"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ООО «Транссторойиздат»</w:t>
            </w:r>
          </w:p>
          <w:p w:rsidR="009F57FC" w:rsidRPr="008B7EDC" w:rsidRDefault="009F57FC"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ООО «Издательский дом «Собака»</w:t>
            </w:r>
          </w:p>
        </w:tc>
        <w:tc>
          <w:tcPr>
            <w:tcW w:w="3402" w:type="dxa"/>
            <w:shd w:val="clear" w:color="auto" w:fill="auto"/>
          </w:tcPr>
          <w:p w:rsidR="008F5D4A" w:rsidRPr="008B7EDC" w:rsidRDefault="008F5D4A"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ООО «ИздательствоАСВ»</w:t>
            </w:r>
          </w:p>
          <w:p w:rsidR="008F5D4A" w:rsidRPr="008B7EDC" w:rsidRDefault="008F5D4A"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 xml:space="preserve">ЗАО «Редакция журнала «Охрана труда и социальное страхование» </w:t>
            </w:r>
          </w:p>
          <w:p w:rsidR="008F5D4A" w:rsidRPr="008B7EDC" w:rsidRDefault="008F5D4A"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ООО «Редакционно-издательский центр «Потребитель»</w:t>
            </w:r>
          </w:p>
          <w:p w:rsidR="008F5D4A" w:rsidRPr="008B7EDC" w:rsidRDefault="008F5D4A"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Редакция издания «Социального Страхования»</w:t>
            </w:r>
          </w:p>
          <w:p w:rsidR="009F57FC" w:rsidRPr="008B7EDC" w:rsidRDefault="00C61ABF"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ЗАО «ВС продакшн»</w:t>
            </w:r>
          </w:p>
        </w:tc>
        <w:tc>
          <w:tcPr>
            <w:tcW w:w="3260" w:type="dxa"/>
            <w:shd w:val="clear" w:color="auto" w:fill="auto"/>
          </w:tcPr>
          <w:p w:rsidR="008F5D4A" w:rsidRPr="008B7EDC" w:rsidRDefault="008F5D4A"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 xml:space="preserve">ООО «ЭМ ДЖИ-АРТ» </w:t>
            </w:r>
          </w:p>
          <w:p w:rsidR="008F5D4A" w:rsidRPr="008B7EDC" w:rsidRDefault="008F5D4A"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 xml:space="preserve">ООО «ЗООДОМ» </w:t>
            </w:r>
          </w:p>
          <w:p w:rsidR="008F5D4A" w:rsidRPr="008B7EDC" w:rsidRDefault="008F5D4A"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ЗАО «Индепендент Спорт»</w:t>
            </w:r>
          </w:p>
          <w:p w:rsidR="008F5D4A" w:rsidRPr="008B7EDC" w:rsidRDefault="008F5D4A"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ООО «Информационно-издательский центр «КХТ»</w:t>
            </w:r>
          </w:p>
          <w:p w:rsidR="008F5D4A" w:rsidRPr="008B7EDC" w:rsidRDefault="008F5D4A"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ООО Издательсеий дом «Мебель и бизнес»</w:t>
            </w:r>
          </w:p>
          <w:p w:rsidR="009F57FC" w:rsidRPr="008B7EDC" w:rsidRDefault="008F5D4A" w:rsidP="008B7EDC">
            <w:pPr>
              <w:pStyle w:val="ae"/>
              <w:numPr>
                <w:ilvl w:val="0"/>
                <w:numId w:val="2"/>
              </w:numPr>
              <w:tabs>
                <w:tab w:val="left" w:pos="235"/>
              </w:tabs>
              <w:ind w:left="0" w:firstLine="0"/>
              <w:rPr>
                <w:rStyle w:val="ad"/>
                <w:rFonts w:ascii="Times New Roman" w:hAnsi="Times New Roman"/>
                <w:b w:val="0"/>
              </w:rPr>
            </w:pPr>
            <w:r w:rsidRPr="008B7EDC">
              <w:rPr>
                <w:rStyle w:val="ad"/>
                <w:rFonts w:ascii="Times New Roman" w:hAnsi="Times New Roman"/>
                <w:b w:val="0"/>
              </w:rPr>
              <w:t>ООО «Элитное Кадровое Агентство»</w:t>
            </w:r>
          </w:p>
        </w:tc>
      </w:tr>
      <w:tr w:rsidR="009F57FC" w:rsidRPr="008B7EDC" w:rsidTr="00440565">
        <w:tc>
          <w:tcPr>
            <w:tcW w:w="10206" w:type="dxa"/>
            <w:gridSpan w:val="3"/>
            <w:shd w:val="clear" w:color="auto" w:fill="D9D9D9" w:themeFill="background1" w:themeFillShade="D9"/>
          </w:tcPr>
          <w:p w:rsidR="009F57FC" w:rsidRPr="008B7EDC" w:rsidRDefault="00C61ABF" w:rsidP="008B7EDC">
            <w:pPr>
              <w:rPr>
                <w:rStyle w:val="ad"/>
                <w:rFonts w:ascii="Times New Roman" w:hAnsi="Times New Roman" w:cs="Times New Roman"/>
              </w:rPr>
            </w:pPr>
            <w:r w:rsidRPr="008B7EDC">
              <w:rPr>
                <w:rStyle w:val="ad"/>
                <w:rFonts w:ascii="Times New Roman" w:hAnsi="Times New Roman" w:cs="Times New Roman"/>
              </w:rPr>
              <w:t xml:space="preserve">АЭРОПОРТЫ / </w:t>
            </w:r>
            <w:r w:rsidR="009F57FC" w:rsidRPr="008B7EDC">
              <w:rPr>
                <w:rStyle w:val="ad"/>
                <w:rFonts w:ascii="Times New Roman" w:hAnsi="Times New Roman" w:cs="Times New Roman"/>
              </w:rPr>
              <w:t>ФАБРИКИ</w:t>
            </w:r>
            <w:r w:rsidRPr="008B7EDC">
              <w:rPr>
                <w:rStyle w:val="ad"/>
                <w:rFonts w:ascii="Times New Roman" w:hAnsi="Times New Roman" w:cs="Times New Roman"/>
              </w:rPr>
              <w:t xml:space="preserve"> </w:t>
            </w:r>
            <w:r w:rsidR="009F57FC" w:rsidRPr="008B7EDC">
              <w:rPr>
                <w:rStyle w:val="ad"/>
                <w:rFonts w:ascii="Times New Roman" w:hAnsi="Times New Roman" w:cs="Times New Roman"/>
              </w:rPr>
              <w:t>/</w:t>
            </w:r>
            <w:r w:rsidRPr="008B7EDC">
              <w:rPr>
                <w:rStyle w:val="ad"/>
                <w:rFonts w:ascii="Times New Roman" w:hAnsi="Times New Roman" w:cs="Times New Roman"/>
              </w:rPr>
              <w:t xml:space="preserve"> </w:t>
            </w:r>
            <w:r w:rsidR="009F57FC" w:rsidRPr="008B7EDC">
              <w:rPr>
                <w:rStyle w:val="ad"/>
                <w:rFonts w:ascii="Times New Roman" w:hAnsi="Times New Roman" w:cs="Times New Roman"/>
              </w:rPr>
              <w:t>ЗАВОДЫ</w:t>
            </w:r>
          </w:p>
        </w:tc>
      </w:tr>
      <w:tr w:rsidR="009F57FC" w:rsidRPr="008B7EDC" w:rsidTr="00440565">
        <w:tc>
          <w:tcPr>
            <w:tcW w:w="3544" w:type="dxa"/>
            <w:shd w:val="clear" w:color="auto" w:fill="auto"/>
          </w:tcPr>
          <w:p w:rsidR="00C61ABF" w:rsidRPr="008B7EDC" w:rsidRDefault="00C61ABF" w:rsidP="008B7EDC">
            <w:pPr>
              <w:pStyle w:val="af"/>
              <w:numPr>
                <w:ilvl w:val="0"/>
                <w:numId w:val="2"/>
              </w:numPr>
              <w:tabs>
                <w:tab w:val="left" w:pos="279"/>
              </w:tabs>
              <w:spacing w:before="0" w:beforeAutospacing="0" w:after="0" w:afterAutospacing="0"/>
              <w:ind w:left="0" w:firstLine="0"/>
              <w:rPr>
                <w:rStyle w:val="ad"/>
                <w:b w:val="0"/>
                <w:sz w:val="22"/>
                <w:szCs w:val="22"/>
              </w:rPr>
            </w:pPr>
            <w:r w:rsidRPr="008B7EDC">
              <w:rPr>
                <w:rStyle w:val="ad"/>
                <w:b w:val="0"/>
                <w:sz w:val="22"/>
                <w:szCs w:val="22"/>
              </w:rPr>
              <w:t>ОАО «Аэропорт Раменское»</w:t>
            </w:r>
          </w:p>
          <w:p w:rsidR="009F57FC" w:rsidRPr="008B7EDC" w:rsidRDefault="009F57FC" w:rsidP="008B7EDC">
            <w:pPr>
              <w:pStyle w:val="af"/>
              <w:numPr>
                <w:ilvl w:val="0"/>
                <w:numId w:val="2"/>
              </w:numPr>
              <w:tabs>
                <w:tab w:val="left" w:pos="279"/>
              </w:tabs>
              <w:spacing w:before="0" w:beforeAutospacing="0" w:after="0" w:afterAutospacing="0"/>
              <w:ind w:left="0" w:firstLine="0"/>
              <w:rPr>
                <w:rStyle w:val="ad"/>
                <w:b w:val="0"/>
                <w:sz w:val="22"/>
                <w:szCs w:val="22"/>
              </w:rPr>
            </w:pPr>
            <w:r w:rsidRPr="008B7EDC">
              <w:rPr>
                <w:rStyle w:val="ad"/>
                <w:b w:val="0"/>
                <w:sz w:val="22"/>
                <w:szCs w:val="22"/>
              </w:rPr>
              <w:t>ЗАО Московский завод плавленных сыров «КАРАТ» ООО ТФ «Сходнямебель»</w:t>
            </w:r>
          </w:p>
          <w:p w:rsidR="009F57FC" w:rsidRPr="008B7EDC" w:rsidRDefault="00E86CDD" w:rsidP="008B7EDC">
            <w:pPr>
              <w:pStyle w:val="af"/>
              <w:numPr>
                <w:ilvl w:val="0"/>
                <w:numId w:val="2"/>
              </w:numPr>
              <w:tabs>
                <w:tab w:val="left" w:pos="279"/>
              </w:tabs>
              <w:spacing w:before="0" w:beforeAutospacing="0" w:after="0" w:afterAutospacing="0"/>
              <w:ind w:left="0" w:firstLine="0"/>
              <w:rPr>
                <w:rStyle w:val="ad"/>
                <w:sz w:val="22"/>
                <w:szCs w:val="22"/>
              </w:rPr>
            </w:pPr>
            <w:r w:rsidRPr="008B7EDC">
              <w:rPr>
                <w:sz w:val="22"/>
                <w:szCs w:val="22"/>
              </w:rPr>
              <w:t>Огудневский завод Металлической Сетки дер. Огуднево</w:t>
            </w:r>
          </w:p>
        </w:tc>
        <w:tc>
          <w:tcPr>
            <w:tcW w:w="3402" w:type="dxa"/>
            <w:shd w:val="clear" w:color="auto" w:fill="auto"/>
          </w:tcPr>
          <w:p w:rsidR="008F5D4A" w:rsidRPr="008B7EDC" w:rsidRDefault="008F5D4A" w:rsidP="008B7EDC">
            <w:pPr>
              <w:pStyle w:val="af"/>
              <w:numPr>
                <w:ilvl w:val="0"/>
                <w:numId w:val="2"/>
              </w:numPr>
              <w:tabs>
                <w:tab w:val="left" w:pos="279"/>
              </w:tabs>
              <w:spacing w:before="0" w:beforeAutospacing="0" w:after="0" w:afterAutospacing="0"/>
              <w:ind w:left="0" w:firstLine="0"/>
              <w:rPr>
                <w:rStyle w:val="ad"/>
                <w:b w:val="0"/>
                <w:sz w:val="22"/>
                <w:szCs w:val="22"/>
              </w:rPr>
            </w:pPr>
            <w:r w:rsidRPr="008B7EDC">
              <w:rPr>
                <w:rStyle w:val="ad"/>
                <w:b w:val="0"/>
                <w:sz w:val="22"/>
                <w:szCs w:val="22"/>
              </w:rPr>
              <w:t>ЗАО «Красочный мир»</w:t>
            </w:r>
          </w:p>
          <w:p w:rsidR="00817662" w:rsidRPr="008B7EDC" w:rsidRDefault="00817662" w:rsidP="008B7EDC">
            <w:pPr>
              <w:pStyle w:val="af"/>
              <w:numPr>
                <w:ilvl w:val="0"/>
                <w:numId w:val="2"/>
              </w:numPr>
              <w:tabs>
                <w:tab w:val="left" w:pos="279"/>
              </w:tabs>
              <w:spacing w:before="0" w:beforeAutospacing="0" w:after="0" w:afterAutospacing="0"/>
              <w:ind w:left="0" w:firstLine="0"/>
              <w:rPr>
                <w:rStyle w:val="ad"/>
                <w:b w:val="0"/>
                <w:sz w:val="22"/>
                <w:szCs w:val="22"/>
              </w:rPr>
            </w:pPr>
            <w:r w:rsidRPr="008B7EDC">
              <w:rPr>
                <w:rStyle w:val="ad"/>
                <w:b w:val="0"/>
                <w:sz w:val="22"/>
                <w:szCs w:val="22"/>
              </w:rPr>
              <w:t>ООО «Голдшел Трейдинг»</w:t>
            </w:r>
          </w:p>
          <w:p w:rsidR="00C61ABF" w:rsidRPr="008B7EDC" w:rsidRDefault="008F5D4A" w:rsidP="008B7EDC">
            <w:pPr>
              <w:pStyle w:val="af"/>
              <w:numPr>
                <w:ilvl w:val="0"/>
                <w:numId w:val="2"/>
              </w:numPr>
              <w:tabs>
                <w:tab w:val="left" w:pos="279"/>
              </w:tabs>
              <w:spacing w:before="0" w:beforeAutospacing="0" w:after="0" w:afterAutospacing="0"/>
              <w:ind w:left="0" w:firstLine="0"/>
              <w:rPr>
                <w:rStyle w:val="ad"/>
                <w:b w:val="0"/>
                <w:sz w:val="22"/>
                <w:szCs w:val="22"/>
              </w:rPr>
            </w:pPr>
            <w:r w:rsidRPr="008B7EDC">
              <w:rPr>
                <w:rStyle w:val="ad"/>
                <w:b w:val="0"/>
                <w:sz w:val="22"/>
                <w:szCs w:val="22"/>
              </w:rPr>
              <w:t>ООО «С.Стар-99»</w:t>
            </w:r>
            <w:r w:rsidR="00C61ABF" w:rsidRPr="008B7EDC">
              <w:rPr>
                <w:rStyle w:val="ad"/>
                <w:b w:val="0"/>
                <w:sz w:val="22"/>
                <w:szCs w:val="22"/>
              </w:rPr>
              <w:t xml:space="preserve"> </w:t>
            </w:r>
          </w:p>
          <w:p w:rsidR="00C61ABF" w:rsidRPr="008B7EDC" w:rsidRDefault="00C61ABF" w:rsidP="008B7EDC">
            <w:pPr>
              <w:pStyle w:val="af"/>
              <w:numPr>
                <w:ilvl w:val="0"/>
                <w:numId w:val="2"/>
              </w:numPr>
              <w:tabs>
                <w:tab w:val="left" w:pos="279"/>
              </w:tabs>
              <w:spacing w:before="0" w:beforeAutospacing="0" w:after="0" w:afterAutospacing="0"/>
              <w:ind w:left="0" w:firstLine="0"/>
              <w:rPr>
                <w:rStyle w:val="ad"/>
                <w:b w:val="0"/>
                <w:sz w:val="22"/>
                <w:szCs w:val="22"/>
              </w:rPr>
            </w:pPr>
            <w:r w:rsidRPr="008B7EDC">
              <w:rPr>
                <w:rStyle w:val="ad"/>
                <w:b w:val="0"/>
                <w:sz w:val="22"/>
                <w:szCs w:val="22"/>
              </w:rPr>
              <w:t>ООО «ВДК Таврида Электрик»</w:t>
            </w:r>
          </w:p>
          <w:p w:rsidR="00E86CDD" w:rsidRPr="008B7EDC" w:rsidRDefault="00E86CDD" w:rsidP="008B7EDC">
            <w:pPr>
              <w:pStyle w:val="af"/>
              <w:numPr>
                <w:ilvl w:val="0"/>
                <w:numId w:val="2"/>
              </w:numPr>
              <w:tabs>
                <w:tab w:val="left" w:pos="279"/>
              </w:tabs>
              <w:spacing w:before="0" w:beforeAutospacing="0" w:after="0" w:afterAutospacing="0"/>
              <w:ind w:left="0" w:firstLine="0"/>
              <w:rPr>
                <w:rStyle w:val="ad"/>
                <w:b w:val="0"/>
                <w:sz w:val="22"/>
                <w:szCs w:val="22"/>
              </w:rPr>
            </w:pPr>
            <w:r w:rsidRPr="008B7EDC">
              <w:rPr>
                <w:rStyle w:val="ad"/>
                <w:b w:val="0"/>
                <w:sz w:val="22"/>
                <w:szCs w:val="22"/>
              </w:rPr>
              <w:t>ЗАО «ПКФ «ОЛАР»</w:t>
            </w:r>
          </w:p>
          <w:p w:rsidR="009F57FC" w:rsidRPr="008B7EDC" w:rsidRDefault="001226B5" w:rsidP="008B7EDC">
            <w:pPr>
              <w:pStyle w:val="af"/>
              <w:numPr>
                <w:ilvl w:val="0"/>
                <w:numId w:val="2"/>
              </w:numPr>
              <w:tabs>
                <w:tab w:val="left" w:pos="279"/>
              </w:tabs>
              <w:spacing w:before="0" w:beforeAutospacing="0" w:after="0" w:afterAutospacing="0"/>
              <w:ind w:left="0" w:firstLine="0"/>
              <w:rPr>
                <w:rStyle w:val="ad"/>
                <w:b w:val="0"/>
                <w:sz w:val="22"/>
                <w:szCs w:val="22"/>
              </w:rPr>
            </w:pPr>
            <w:r w:rsidRPr="008B7EDC">
              <w:rPr>
                <w:sz w:val="22"/>
                <w:szCs w:val="22"/>
              </w:rPr>
              <w:t>ООО «Трубные инновационные технологии»</w:t>
            </w:r>
          </w:p>
        </w:tc>
        <w:tc>
          <w:tcPr>
            <w:tcW w:w="3260" w:type="dxa"/>
            <w:shd w:val="clear" w:color="auto" w:fill="auto"/>
          </w:tcPr>
          <w:p w:rsidR="001226B5" w:rsidRPr="008B7EDC" w:rsidRDefault="001226B5" w:rsidP="008B7EDC">
            <w:pPr>
              <w:pStyle w:val="af"/>
              <w:numPr>
                <w:ilvl w:val="0"/>
                <w:numId w:val="2"/>
              </w:numPr>
              <w:tabs>
                <w:tab w:val="left" w:pos="279"/>
              </w:tabs>
              <w:spacing w:before="0" w:beforeAutospacing="0" w:after="0" w:afterAutospacing="0"/>
              <w:ind w:left="0" w:firstLine="0"/>
              <w:rPr>
                <w:rStyle w:val="ad"/>
                <w:b w:val="0"/>
                <w:sz w:val="22"/>
                <w:szCs w:val="22"/>
              </w:rPr>
            </w:pPr>
            <w:r w:rsidRPr="008B7EDC">
              <w:rPr>
                <w:rStyle w:val="ad"/>
                <w:b w:val="0"/>
                <w:sz w:val="22"/>
                <w:szCs w:val="22"/>
              </w:rPr>
              <w:t>ООО «Экобетон Групп»</w:t>
            </w:r>
          </w:p>
          <w:p w:rsidR="008F5D4A" w:rsidRPr="008B7EDC" w:rsidRDefault="008F5D4A" w:rsidP="008B7EDC">
            <w:pPr>
              <w:pStyle w:val="af"/>
              <w:numPr>
                <w:ilvl w:val="0"/>
                <w:numId w:val="2"/>
              </w:numPr>
              <w:tabs>
                <w:tab w:val="left" w:pos="279"/>
              </w:tabs>
              <w:spacing w:before="0" w:beforeAutospacing="0" w:after="0" w:afterAutospacing="0"/>
              <w:ind w:left="0" w:firstLine="0"/>
              <w:rPr>
                <w:rStyle w:val="ad"/>
                <w:b w:val="0"/>
                <w:sz w:val="22"/>
                <w:szCs w:val="22"/>
              </w:rPr>
            </w:pPr>
            <w:r w:rsidRPr="008B7EDC">
              <w:rPr>
                <w:rStyle w:val="ad"/>
                <w:b w:val="0"/>
                <w:sz w:val="22"/>
                <w:szCs w:val="22"/>
              </w:rPr>
              <w:t>ООО «Завод нефтегазового оборудования «ТЕХНОВЕК»</w:t>
            </w:r>
          </w:p>
          <w:p w:rsidR="008F5D4A" w:rsidRPr="008B7EDC" w:rsidRDefault="008F5D4A" w:rsidP="008B7EDC">
            <w:pPr>
              <w:pStyle w:val="af"/>
              <w:numPr>
                <w:ilvl w:val="0"/>
                <w:numId w:val="2"/>
              </w:numPr>
              <w:tabs>
                <w:tab w:val="left" w:pos="279"/>
              </w:tabs>
              <w:spacing w:before="0" w:beforeAutospacing="0" w:after="0" w:afterAutospacing="0"/>
              <w:ind w:left="0" w:firstLine="0"/>
              <w:rPr>
                <w:rStyle w:val="ad"/>
                <w:b w:val="0"/>
                <w:sz w:val="22"/>
                <w:szCs w:val="22"/>
              </w:rPr>
            </w:pPr>
            <w:r w:rsidRPr="008B7EDC">
              <w:rPr>
                <w:rStyle w:val="ad"/>
                <w:b w:val="0"/>
                <w:sz w:val="22"/>
                <w:szCs w:val="22"/>
              </w:rPr>
              <w:t>ООО «Тиара»</w:t>
            </w:r>
          </w:p>
          <w:p w:rsidR="001226B5" w:rsidRPr="008B7EDC" w:rsidRDefault="008F5D4A" w:rsidP="008B7EDC">
            <w:pPr>
              <w:pStyle w:val="af"/>
              <w:numPr>
                <w:ilvl w:val="0"/>
                <w:numId w:val="2"/>
              </w:numPr>
              <w:tabs>
                <w:tab w:val="left" w:pos="279"/>
              </w:tabs>
              <w:spacing w:before="0" w:beforeAutospacing="0" w:after="0" w:afterAutospacing="0"/>
              <w:ind w:left="0" w:firstLine="0"/>
              <w:rPr>
                <w:rStyle w:val="ad"/>
                <w:b w:val="0"/>
                <w:sz w:val="22"/>
                <w:szCs w:val="22"/>
              </w:rPr>
            </w:pPr>
            <w:r w:rsidRPr="008B7EDC">
              <w:rPr>
                <w:rStyle w:val="ad"/>
                <w:b w:val="0"/>
                <w:sz w:val="22"/>
                <w:szCs w:val="22"/>
              </w:rPr>
              <w:t xml:space="preserve"> ПСК «Стандарт»</w:t>
            </w:r>
            <w:r w:rsidR="001226B5" w:rsidRPr="008B7EDC">
              <w:rPr>
                <w:rStyle w:val="ad"/>
                <w:b w:val="0"/>
                <w:sz w:val="22"/>
                <w:szCs w:val="22"/>
              </w:rPr>
              <w:t xml:space="preserve"> </w:t>
            </w:r>
          </w:p>
          <w:p w:rsidR="001226B5" w:rsidRPr="008B7EDC" w:rsidRDefault="001226B5" w:rsidP="008B7EDC">
            <w:pPr>
              <w:pStyle w:val="af"/>
              <w:numPr>
                <w:ilvl w:val="0"/>
                <w:numId w:val="2"/>
              </w:numPr>
              <w:tabs>
                <w:tab w:val="left" w:pos="279"/>
              </w:tabs>
              <w:spacing w:before="0" w:beforeAutospacing="0" w:after="0" w:afterAutospacing="0"/>
              <w:ind w:left="0" w:firstLine="0"/>
              <w:rPr>
                <w:rStyle w:val="ad"/>
                <w:b w:val="0"/>
                <w:sz w:val="22"/>
                <w:szCs w:val="22"/>
              </w:rPr>
            </w:pPr>
            <w:r w:rsidRPr="008B7EDC">
              <w:rPr>
                <w:rStyle w:val="ad"/>
                <w:b w:val="0"/>
                <w:sz w:val="22"/>
                <w:szCs w:val="22"/>
              </w:rPr>
              <w:t>ООО ХПК «Борисовские мануфактуры»</w:t>
            </w:r>
          </w:p>
          <w:p w:rsidR="009F57FC" w:rsidRPr="008B7EDC" w:rsidRDefault="009F57FC" w:rsidP="008B7EDC">
            <w:pPr>
              <w:pStyle w:val="af"/>
              <w:tabs>
                <w:tab w:val="left" w:pos="279"/>
              </w:tabs>
              <w:spacing w:before="0" w:beforeAutospacing="0" w:after="0" w:afterAutospacing="0"/>
              <w:rPr>
                <w:rStyle w:val="ad"/>
                <w:sz w:val="22"/>
                <w:szCs w:val="22"/>
              </w:rPr>
            </w:pPr>
          </w:p>
        </w:tc>
      </w:tr>
      <w:tr w:rsidR="009F57FC" w:rsidRPr="008B7EDC" w:rsidTr="00440565">
        <w:tc>
          <w:tcPr>
            <w:tcW w:w="10206" w:type="dxa"/>
            <w:gridSpan w:val="3"/>
            <w:shd w:val="clear" w:color="auto" w:fill="D9D9D9" w:themeFill="background1" w:themeFillShade="D9"/>
          </w:tcPr>
          <w:p w:rsidR="009F57FC" w:rsidRPr="008B7EDC" w:rsidRDefault="009F57FC" w:rsidP="008B7EDC">
            <w:pPr>
              <w:rPr>
                <w:rStyle w:val="ad"/>
                <w:rFonts w:ascii="Times New Roman" w:hAnsi="Times New Roman" w:cs="Times New Roman"/>
              </w:rPr>
            </w:pPr>
            <w:r w:rsidRPr="008B7EDC">
              <w:rPr>
                <w:rStyle w:val="ad"/>
                <w:rFonts w:ascii="Times New Roman" w:hAnsi="Times New Roman" w:cs="Times New Roman"/>
              </w:rPr>
              <w:t>ОБРАЗОВАНИЕ</w:t>
            </w:r>
          </w:p>
        </w:tc>
      </w:tr>
      <w:tr w:rsidR="009F57FC" w:rsidRPr="008B7EDC" w:rsidTr="00440565">
        <w:tc>
          <w:tcPr>
            <w:tcW w:w="3544" w:type="dxa"/>
            <w:shd w:val="clear" w:color="auto" w:fill="auto"/>
          </w:tcPr>
          <w:p w:rsidR="009F57FC" w:rsidRPr="008B7EDC" w:rsidRDefault="009F57FC" w:rsidP="008B7EDC">
            <w:pPr>
              <w:pStyle w:val="af"/>
              <w:numPr>
                <w:ilvl w:val="0"/>
                <w:numId w:val="3"/>
              </w:numPr>
              <w:tabs>
                <w:tab w:val="left" w:pos="309"/>
              </w:tabs>
              <w:spacing w:before="0" w:beforeAutospacing="0" w:after="0" w:afterAutospacing="0"/>
              <w:ind w:left="0" w:firstLine="0"/>
              <w:rPr>
                <w:rStyle w:val="ad"/>
                <w:b w:val="0"/>
                <w:sz w:val="22"/>
                <w:szCs w:val="22"/>
              </w:rPr>
            </w:pPr>
            <w:r w:rsidRPr="008B7EDC">
              <w:rPr>
                <w:rStyle w:val="ad"/>
                <w:b w:val="0"/>
                <w:sz w:val="22"/>
                <w:szCs w:val="22"/>
              </w:rPr>
              <w:t xml:space="preserve">Общество «Знание» Школа </w:t>
            </w:r>
            <w:r w:rsidRPr="008B7EDC">
              <w:rPr>
                <w:rStyle w:val="ad"/>
                <w:b w:val="0"/>
                <w:sz w:val="22"/>
                <w:szCs w:val="22"/>
              </w:rPr>
              <w:lastRenderedPageBreak/>
              <w:t xml:space="preserve">Охраны «БАЯРД» </w:t>
            </w:r>
          </w:p>
          <w:p w:rsidR="009F57FC" w:rsidRPr="008B7EDC" w:rsidRDefault="009F57FC" w:rsidP="008B7EDC">
            <w:pPr>
              <w:pStyle w:val="af"/>
              <w:numPr>
                <w:ilvl w:val="0"/>
                <w:numId w:val="3"/>
              </w:numPr>
              <w:tabs>
                <w:tab w:val="left" w:pos="309"/>
              </w:tabs>
              <w:spacing w:before="0" w:beforeAutospacing="0" w:after="0" w:afterAutospacing="0"/>
              <w:ind w:left="0" w:firstLine="0"/>
              <w:rPr>
                <w:rStyle w:val="ad"/>
                <w:b w:val="0"/>
                <w:sz w:val="22"/>
                <w:szCs w:val="22"/>
              </w:rPr>
            </w:pPr>
            <w:r w:rsidRPr="008B7EDC">
              <w:rPr>
                <w:rStyle w:val="ad"/>
                <w:b w:val="0"/>
                <w:sz w:val="22"/>
                <w:szCs w:val="22"/>
              </w:rPr>
              <w:t>Школа Спецподготовки «ВИТЯЗЬ»</w:t>
            </w:r>
          </w:p>
          <w:p w:rsidR="009F57FC" w:rsidRPr="008B7EDC" w:rsidRDefault="008F5D4A" w:rsidP="008B7EDC">
            <w:pPr>
              <w:pStyle w:val="af"/>
              <w:numPr>
                <w:ilvl w:val="0"/>
                <w:numId w:val="3"/>
              </w:numPr>
              <w:tabs>
                <w:tab w:val="left" w:pos="309"/>
              </w:tabs>
              <w:spacing w:before="0" w:beforeAutospacing="0" w:after="0" w:afterAutospacing="0"/>
              <w:ind w:left="0" w:firstLine="0"/>
              <w:rPr>
                <w:rStyle w:val="ad"/>
                <w:sz w:val="22"/>
                <w:szCs w:val="22"/>
              </w:rPr>
            </w:pPr>
            <w:r w:rsidRPr="008B7EDC">
              <w:rPr>
                <w:rStyle w:val="ad"/>
                <w:b w:val="0"/>
                <w:sz w:val="22"/>
                <w:szCs w:val="22"/>
              </w:rPr>
              <w:t>Институт повышения квалификации информационных работников (ИПКИР)</w:t>
            </w:r>
          </w:p>
        </w:tc>
        <w:tc>
          <w:tcPr>
            <w:tcW w:w="3402" w:type="dxa"/>
            <w:shd w:val="clear" w:color="auto" w:fill="auto"/>
          </w:tcPr>
          <w:p w:rsidR="008F5D4A" w:rsidRPr="008B7EDC" w:rsidRDefault="008F5D4A" w:rsidP="008B7EDC">
            <w:pPr>
              <w:pStyle w:val="af"/>
              <w:numPr>
                <w:ilvl w:val="0"/>
                <w:numId w:val="3"/>
              </w:numPr>
              <w:tabs>
                <w:tab w:val="left" w:pos="309"/>
              </w:tabs>
              <w:spacing w:before="0" w:beforeAutospacing="0" w:after="0" w:afterAutospacing="0"/>
              <w:ind w:left="0" w:firstLine="0"/>
              <w:rPr>
                <w:rStyle w:val="ad"/>
                <w:b w:val="0"/>
                <w:sz w:val="22"/>
                <w:szCs w:val="22"/>
              </w:rPr>
            </w:pPr>
            <w:r w:rsidRPr="008B7EDC">
              <w:rPr>
                <w:rStyle w:val="ad"/>
                <w:b w:val="0"/>
                <w:sz w:val="22"/>
                <w:szCs w:val="22"/>
              </w:rPr>
              <w:lastRenderedPageBreak/>
              <w:t xml:space="preserve">Уполномоченный учебный </w:t>
            </w:r>
            <w:r w:rsidRPr="008B7EDC">
              <w:rPr>
                <w:rStyle w:val="ad"/>
                <w:b w:val="0"/>
                <w:sz w:val="22"/>
                <w:szCs w:val="22"/>
              </w:rPr>
              <w:lastRenderedPageBreak/>
              <w:t>центр Министерства РФ по налогам и сборам Налоговоя Академия</w:t>
            </w:r>
          </w:p>
          <w:p w:rsidR="00440565" w:rsidRPr="008B7EDC" w:rsidRDefault="00440565" w:rsidP="008B7EDC">
            <w:pPr>
              <w:pStyle w:val="af"/>
              <w:numPr>
                <w:ilvl w:val="0"/>
                <w:numId w:val="3"/>
              </w:numPr>
              <w:tabs>
                <w:tab w:val="left" w:pos="309"/>
              </w:tabs>
              <w:spacing w:before="0" w:beforeAutospacing="0" w:after="0" w:afterAutospacing="0"/>
              <w:ind w:left="0" w:firstLine="0"/>
              <w:rPr>
                <w:rStyle w:val="ad"/>
                <w:bCs w:val="0"/>
                <w:color w:val="800000"/>
                <w:sz w:val="22"/>
                <w:szCs w:val="22"/>
              </w:rPr>
            </w:pPr>
            <w:r w:rsidRPr="008B7EDC">
              <w:rPr>
                <w:rStyle w:val="ad"/>
                <w:b w:val="0"/>
                <w:sz w:val="22"/>
                <w:szCs w:val="22"/>
              </w:rPr>
              <w:t>НОУ «БЛОКПОСТ»</w:t>
            </w:r>
          </w:p>
          <w:p w:rsidR="009F57FC" w:rsidRPr="008B7EDC" w:rsidRDefault="009F57FC" w:rsidP="008B7EDC">
            <w:pPr>
              <w:pStyle w:val="af"/>
              <w:tabs>
                <w:tab w:val="left" w:pos="309"/>
              </w:tabs>
              <w:spacing w:before="0" w:beforeAutospacing="0" w:after="0" w:afterAutospacing="0"/>
              <w:rPr>
                <w:rStyle w:val="ad"/>
                <w:sz w:val="22"/>
                <w:szCs w:val="22"/>
              </w:rPr>
            </w:pPr>
          </w:p>
        </w:tc>
        <w:tc>
          <w:tcPr>
            <w:tcW w:w="3260" w:type="dxa"/>
            <w:shd w:val="clear" w:color="auto" w:fill="auto"/>
          </w:tcPr>
          <w:p w:rsidR="008F5D4A" w:rsidRPr="008B7EDC" w:rsidRDefault="008F5D4A" w:rsidP="008B7EDC">
            <w:pPr>
              <w:pStyle w:val="af"/>
              <w:numPr>
                <w:ilvl w:val="0"/>
                <w:numId w:val="3"/>
              </w:numPr>
              <w:tabs>
                <w:tab w:val="left" w:pos="309"/>
              </w:tabs>
              <w:spacing w:before="0" w:beforeAutospacing="0" w:after="0" w:afterAutospacing="0"/>
              <w:ind w:left="0" w:firstLine="0"/>
              <w:rPr>
                <w:rStyle w:val="ad"/>
                <w:b w:val="0"/>
                <w:sz w:val="22"/>
                <w:szCs w:val="22"/>
              </w:rPr>
            </w:pPr>
            <w:r w:rsidRPr="008B7EDC">
              <w:rPr>
                <w:rStyle w:val="ad"/>
                <w:b w:val="0"/>
                <w:sz w:val="22"/>
                <w:szCs w:val="22"/>
              </w:rPr>
              <w:lastRenderedPageBreak/>
              <w:t xml:space="preserve">Государственная Академия </w:t>
            </w:r>
            <w:r w:rsidRPr="008B7EDC">
              <w:rPr>
                <w:rStyle w:val="ad"/>
                <w:b w:val="0"/>
                <w:sz w:val="22"/>
                <w:szCs w:val="22"/>
              </w:rPr>
              <w:lastRenderedPageBreak/>
              <w:t>профессиональной переподготовки и повышения квалификации (ГАСИС)</w:t>
            </w:r>
          </w:p>
          <w:p w:rsidR="009F57FC" w:rsidRPr="008B7EDC" w:rsidRDefault="009F57FC" w:rsidP="008B7EDC">
            <w:pPr>
              <w:pStyle w:val="af"/>
              <w:tabs>
                <w:tab w:val="left" w:pos="309"/>
              </w:tabs>
              <w:spacing w:before="0" w:beforeAutospacing="0" w:after="0" w:afterAutospacing="0"/>
              <w:rPr>
                <w:rStyle w:val="ad"/>
                <w:sz w:val="22"/>
                <w:szCs w:val="22"/>
              </w:rPr>
            </w:pPr>
          </w:p>
        </w:tc>
      </w:tr>
      <w:tr w:rsidR="009F57FC" w:rsidRPr="008B7EDC" w:rsidTr="00440565">
        <w:tc>
          <w:tcPr>
            <w:tcW w:w="10206" w:type="dxa"/>
            <w:gridSpan w:val="3"/>
            <w:shd w:val="clear" w:color="auto" w:fill="D9D9D9" w:themeFill="background1" w:themeFillShade="D9"/>
          </w:tcPr>
          <w:p w:rsidR="009F57FC" w:rsidRPr="008B7EDC" w:rsidRDefault="009F57FC" w:rsidP="008B7EDC">
            <w:pPr>
              <w:rPr>
                <w:rFonts w:ascii="Times New Roman" w:hAnsi="Times New Roman" w:cs="Times New Roman"/>
                <w:b/>
                <w:color w:val="800000"/>
              </w:rPr>
            </w:pPr>
            <w:r w:rsidRPr="008B7EDC">
              <w:rPr>
                <w:rStyle w:val="ad"/>
                <w:rFonts w:ascii="Times New Roman" w:hAnsi="Times New Roman" w:cs="Times New Roman"/>
              </w:rPr>
              <w:lastRenderedPageBreak/>
              <w:t>СТРОИТЕЛЬСТВО</w:t>
            </w:r>
          </w:p>
        </w:tc>
      </w:tr>
      <w:tr w:rsidR="009F57FC" w:rsidRPr="008B7EDC" w:rsidTr="00440565">
        <w:tc>
          <w:tcPr>
            <w:tcW w:w="3544" w:type="dxa"/>
            <w:shd w:val="clear" w:color="auto" w:fill="auto"/>
          </w:tcPr>
          <w:p w:rsidR="009F57FC" w:rsidRPr="008B7EDC" w:rsidRDefault="009F57FC" w:rsidP="008B7EDC">
            <w:pPr>
              <w:pStyle w:val="af"/>
              <w:numPr>
                <w:ilvl w:val="0"/>
                <w:numId w:val="3"/>
              </w:numPr>
              <w:tabs>
                <w:tab w:val="left" w:pos="275"/>
              </w:tabs>
              <w:spacing w:before="0" w:beforeAutospacing="0" w:after="0" w:afterAutospacing="0"/>
              <w:ind w:left="0" w:firstLine="0"/>
              <w:rPr>
                <w:rStyle w:val="ad"/>
                <w:b w:val="0"/>
                <w:sz w:val="22"/>
                <w:szCs w:val="22"/>
              </w:rPr>
            </w:pPr>
            <w:r w:rsidRPr="008B7EDC">
              <w:rPr>
                <w:rStyle w:val="ad"/>
                <w:b w:val="0"/>
                <w:sz w:val="22"/>
                <w:szCs w:val="22"/>
              </w:rPr>
              <w:t xml:space="preserve">ЗАО «ЛМ-Проспект» </w:t>
            </w:r>
          </w:p>
          <w:p w:rsidR="009F57FC" w:rsidRPr="008B7EDC" w:rsidRDefault="009F57FC" w:rsidP="008B7EDC">
            <w:pPr>
              <w:pStyle w:val="af"/>
              <w:numPr>
                <w:ilvl w:val="0"/>
                <w:numId w:val="3"/>
              </w:numPr>
              <w:tabs>
                <w:tab w:val="left" w:pos="275"/>
              </w:tabs>
              <w:spacing w:before="0" w:beforeAutospacing="0" w:after="0" w:afterAutospacing="0"/>
              <w:ind w:left="0" w:firstLine="0"/>
              <w:rPr>
                <w:rStyle w:val="ad"/>
                <w:b w:val="0"/>
                <w:sz w:val="22"/>
                <w:szCs w:val="22"/>
              </w:rPr>
            </w:pPr>
            <w:r w:rsidRPr="008B7EDC">
              <w:rPr>
                <w:rStyle w:val="ad"/>
                <w:b w:val="0"/>
                <w:sz w:val="22"/>
                <w:szCs w:val="22"/>
              </w:rPr>
              <w:t>ООО «ИнКоРУС»</w:t>
            </w:r>
          </w:p>
          <w:p w:rsidR="009F57FC" w:rsidRPr="008B7EDC" w:rsidRDefault="009F57FC" w:rsidP="008B7EDC">
            <w:pPr>
              <w:pStyle w:val="af"/>
              <w:numPr>
                <w:ilvl w:val="0"/>
                <w:numId w:val="3"/>
              </w:numPr>
              <w:tabs>
                <w:tab w:val="left" w:pos="275"/>
              </w:tabs>
              <w:spacing w:before="0" w:beforeAutospacing="0" w:after="0" w:afterAutospacing="0"/>
              <w:ind w:left="0" w:firstLine="0"/>
              <w:rPr>
                <w:rStyle w:val="ad"/>
                <w:b w:val="0"/>
                <w:sz w:val="22"/>
                <w:szCs w:val="22"/>
              </w:rPr>
            </w:pPr>
            <w:r w:rsidRPr="008B7EDC">
              <w:rPr>
                <w:rStyle w:val="ad"/>
                <w:b w:val="0"/>
                <w:sz w:val="22"/>
                <w:szCs w:val="22"/>
              </w:rPr>
              <w:t>ООО «Русская Чрезвычайная Компания»</w:t>
            </w:r>
          </w:p>
          <w:p w:rsidR="009F57FC" w:rsidRPr="008B7EDC" w:rsidRDefault="009F57FC" w:rsidP="008B7EDC">
            <w:pPr>
              <w:pStyle w:val="af"/>
              <w:numPr>
                <w:ilvl w:val="0"/>
                <w:numId w:val="3"/>
              </w:numPr>
              <w:tabs>
                <w:tab w:val="left" w:pos="275"/>
              </w:tabs>
              <w:spacing w:before="0" w:beforeAutospacing="0" w:after="0" w:afterAutospacing="0"/>
              <w:ind w:left="0" w:firstLine="0"/>
              <w:rPr>
                <w:rStyle w:val="ad"/>
                <w:b w:val="0"/>
                <w:sz w:val="22"/>
                <w:szCs w:val="22"/>
              </w:rPr>
            </w:pPr>
            <w:r w:rsidRPr="008B7EDC">
              <w:rPr>
                <w:rStyle w:val="ad"/>
                <w:b w:val="0"/>
                <w:sz w:val="22"/>
                <w:szCs w:val="22"/>
              </w:rPr>
              <w:t>ООО «Юнис-М»</w:t>
            </w:r>
          </w:p>
          <w:p w:rsidR="009F57FC" w:rsidRPr="008B7EDC" w:rsidRDefault="009F57FC" w:rsidP="008B7EDC">
            <w:pPr>
              <w:pStyle w:val="af"/>
              <w:numPr>
                <w:ilvl w:val="0"/>
                <w:numId w:val="3"/>
              </w:numPr>
              <w:tabs>
                <w:tab w:val="left" w:pos="275"/>
              </w:tabs>
              <w:spacing w:before="0" w:beforeAutospacing="0" w:after="0" w:afterAutospacing="0"/>
              <w:ind w:left="0" w:firstLine="0"/>
              <w:rPr>
                <w:rStyle w:val="ad"/>
                <w:b w:val="0"/>
                <w:sz w:val="22"/>
                <w:szCs w:val="22"/>
              </w:rPr>
            </w:pPr>
            <w:r w:rsidRPr="008B7EDC">
              <w:rPr>
                <w:rStyle w:val="ad"/>
                <w:b w:val="0"/>
                <w:sz w:val="22"/>
                <w:szCs w:val="22"/>
              </w:rPr>
              <w:t>ООО «СК Юнис»</w:t>
            </w:r>
          </w:p>
          <w:p w:rsidR="009F57FC" w:rsidRPr="008B7EDC" w:rsidRDefault="008F5D4A" w:rsidP="008B7EDC">
            <w:pPr>
              <w:pStyle w:val="af"/>
              <w:numPr>
                <w:ilvl w:val="0"/>
                <w:numId w:val="3"/>
              </w:numPr>
              <w:tabs>
                <w:tab w:val="left" w:pos="275"/>
              </w:tabs>
              <w:spacing w:before="0" w:beforeAutospacing="0" w:after="0" w:afterAutospacing="0"/>
              <w:ind w:left="0" w:firstLine="0"/>
              <w:rPr>
                <w:b/>
                <w:color w:val="800000"/>
                <w:sz w:val="22"/>
                <w:szCs w:val="22"/>
              </w:rPr>
            </w:pPr>
            <w:r w:rsidRPr="008B7EDC">
              <w:rPr>
                <w:rStyle w:val="ad"/>
                <w:b w:val="0"/>
                <w:sz w:val="22"/>
                <w:szCs w:val="22"/>
              </w:rPr>
              <w:t>ООО «Газтехстрой»</w:t>
            </w:r>
          </w:p>
        </w:tc>
        <w:tc>
          <w:tcPr>
            <w:tcW w:w="3402" w:type="dxa"/>
            <w:shd w:val="clear" w:color="auto" w:fill="auto"/>
          </w:tcPr>
          <w:p w:rsidR="008F5D4A" w:rsidRPr="008B7EDC" w:rsidRDefault="008F5D4A" w:rsidP="008B7EDC">
            <w:pPr>
              <w:pStyle w:val="af"/>
              <w:numPr>
                <w:ilvl w:val="0"/>
                <w:numId w:val="3"/>
              </w:numPr>
              <w:tabs>
                <w:tab w:val="left" w:pos="275"/>
              </w:tabs>
              <w:spacing w:before="0" w:beforeAutospacing="0" w:after="0" w:afterAutospacing="0"/>
              <w:ind w:left="0" w:firstLine="0"/>
              <w:rPr>
                <w:rStyle w:val="ad"/>
                <w:b w:val="0"/>
                <w:sz w:val="22"/>
                <w:szCs w:val="22"/>
              </w:rPr>
            </w:pPr>
            <w:r w:rsidRPr="008B7EDC">
              <w:rPr>
                <w:rStyle w:val="ad"/>
                <w:b w:val="0"/>
                <w:sz w:val="22"/>
                <w:szCs w:val="22"/>
              </w:rPr>
              <w:t>ООО «ЭнергоАудит»</w:t>
            </w:r>
          </w:p>
          <w:p w:rsidR="008F5D4A" w:rsidRPr="008B7EDC" w:rsidRDefault="008F5D4A" w:rsidP="008B7EDC">
            <w:pPr>
              <w:pStyle w:val="af"/>
              <w:numPr>
                <w:ilvl w:val="0"/>
                <w:numId w:val="3"/>
              </w:numPr>
              <w:tabs>
                <w:tab w:val="left" w:pos="275"/>
              </w:tabs>
              <w:spacing w:before="0" w:beforeAutospacing="0" w:after="0" w:afterAutospacing="0"/>
              <w:ind w:left="0" w:firstLine="0"/>
              <w:rPr>
                <w:rStyle w:val="ad"/>
                <w:b w:val="0"/>
                <w:sz w:val="22"/>
                <w:szCs w:val="22"/>
              </w:rPr>
            </w:pPr>
            <w:r w:rsidRPr="008B7EDC">
              <w:rPr>
                <w:rStyle w:val="ad"/>
                <w:b w:val="0"/>
                <w:sz w:val="22"/>
                <w:szCs w:val="22"/>
              </w:rPr>
              <w:t>ЗАО «Фирма «Диалог-Сети»</w:t>
            </w:r>
          </w:p>
          <w:p w:rsidR="008F5D4A" w:rsidRPr="008B7EDC" w:rsidRDefault="008F5D4A" w:rsidP="008B7EDC">
            <w:pPr>
              <w:pStyle w:val="af"/>
              <w:numPr>
                <w:ilvl w:val="0"/>
                <w:numId w:val="3"/>
              </w:numPr>
              <w:tabs>
                <w:tab w:val="left" w:pos="275"/>
              </w:tabs>
              <w:spacing w:before="0" w:beforeAutospacing="0" w:after="0" w:afterAutospacing="0"/>
              <w:ind w:left="0" w:firstLine="0"/>
              <w:rPr>
                <w:rStyle w:val="ad"/>
                <w:b w:val="0"/>
                <w:sz w:val="22"/>
                <w:szCs w:val="22"/>
              </w:rPr>
            </w:pPr>
            <w:r w:rsidRPr="008B7EDC">
              <w:rPr>
                <w:rStyle w:val="ad"/>
                <w:b w:val="0"/>
                <w:sz w:val="22"/>
                <w:szCs w:val="22"/>
              </w:rPr>
              <w:t>ООО «СтройПроектСервис»</w:t>
            </w:r>
          </w:p>
          <w:p w:rsidR="008F5D4A" w:rsidRPr="008B7EDC" w:rsidRDefault="008F5D4A" w:rsidP="008B7EDC">
            <w:pPr>
              <w:pStyle w:val="af"/>
              <w:numPr>
                <w:ilvl w:val="0"/>
                <w:numId w:val="3"/>
              </w:numPr>
              <w:tabs>
                <w:tab w:val="left" w:pos="275"/>
              </w:tabs>
              <w:spacing w:before="0" w:beforeAutospacing="0" w:after="0" w:afterAutospacing="0"/>
              <w:ind w:left="0" w:firstLine="0"/>
              <w:rPr>
                <w:rStyle w:val="ad"/>
                <w:b w:val="0"/>
                <w:sz w:val="22"/>
                <w:szCs w:val="22"/>
              </w:rPr>
            </w:pPr>
            <w:r w:rsidRPr="008B7EDC">
              <w:rPr>
                <w:rStyle w:val="ad"/>
                <w:b w:val="0"/>
                <w:sz w:val="22"/>
                <w:szCs w:val="22"/>
              </w:rPr>
              <w:t>ООО «МС-РУС»</w:t>
            </w:r>
          </w:p>
          <w:p w:rsidR="008F5D4A" w:rsidRPr="008B7EDC" w:rsidRDefault="008F5D4A" w:rsidP="008B7EDC">
            <w:pPr>
              <w:pStyle w:val="af"/>
              <w:numPr>
                <w:ilvl w:val="0"/>
                <w:numId w:val="3"/>
              </w:numPr>
              <w:tabs>
                <w:tab w:val="left" w:pos="275"/>
              </w:tabs>
              <w:spacing w:before="0" w:beforeAutospacing="0" w:after="0" w:afterAutospacing="0"/>
              <w:ind w:left="0" w:firstLine="0"/>
              <w:rPr>
                <w:rStyle w:val="ad"/>
                <w:b w:val="0"/>
                <w:sz w:val="22"/>
                <w:szCs w:val="22"/>
              </w:rPr>
            </w:pPr>
            <w:r w:rsidRPr="008B7EDC">
              <w:rPr>
                <w:rStyle w:val="ad"/>
                <w:b w:val="0"/>
                <w:sz w:val="22"/>
                <w:szCs w:val="22"/>
              </w:rPr>
              <w:t>ООО «Окна Для Вас»</w:t>
            </w:r>
          </w:p>
          <w:p w:rsidR="001226B5" w:rsidRPr="008B7EDC" w:rsidRDefault="008F5D4A" w:rsidP="008B7EDC">
            <w:pPr>
              <w:pStyle w:val="af"/>
              <w:numPr>
                <w:ilvl w:val="0"/>
                <w:numId w:val="3"/>
              </w:numPr>
              <w:tabs>
                <w:tab w:val="left" w:pos="275"/>
              </w:tabs>
              <w:spacing w:before="0" w:beforeAutospacing="0" w:after="0" w:afterAutospacing="0"/>
              <w:ind w:left="0" w:firstLine="0"/>
              <w:rPr>
                <w:rStyle w:val="ad"/>
                <w:b w:val="0"/>
                <w:sz w:val="22"/>
                <w:szCs w:val="22"/>
              </w:rPr>
            </w:pPr>
            <w:r w:rsidRPr="008B7EDC">
              <w:rPr>
                <w:rStyle w:val="ad"/>
                <w:b w:val="0"/>
                <w:sz w:val="22"/>
                <w:szCs w:val="22"/>
              </w:rPr>
              <w:t>ООО «СТРОЙРЕМСЕРВИС»</w:t>
            </w:r>
          </w:p>
          <w:p w:rsidR="009F57FC" w:rsidRPr="008B7EDC" w:rsidRDefault="009F57FC" w:rsidP="008B7EDC">
            <w:pPr>
              <w:pStyle w:val="af"/>
              <w:tabs>
                <w:tab w:val="left" w:pos="275"/>
              </w:tabs>
              <w:spacing w:before="0" w:beforeAutospacing="0" w:after="0" w:afterAutospacing="0"/>
              <w:rPr>
                <w:rStyle w:val="ad"/>
                <w:sz w:val="22"/>
                <w:szCs w:val="22"/>
              </w:rPr>
            </w:pPr>
          </w:p>
        </w:tc>
        <w:tc>
          <w:tcPr>
            <w:tcW w:w="3260" w:type="dxa"/>
            <w:shd w:val="clear" w:color="auto" w:fill="auto"/>
          </w:tcPr>
          <w:p w:rsidR="008F5D4A" w:rsidRPr="008B7EDC" w:rsidRDefault="008F5D4A" w:rsidP="008B7EDC">
            <w:pPr>
              <w:pStyle w:val="af"/>
              <w:numPr>
                <w:ilvl w:val="0"/>
                <w:numId w:val="3"/>
              </w:numPr>
              <w:tabs>
                <w:tab w:val="left" w:pos="275"/>
              </w:tabs>
              <w:spacing w:before="0" w:beforeAutospacing="0" w:after="0" w:afterAutospacing="0"/>
              <w:ind w:left="0" w:firstLine="0"/>
              <w:rPr>
                <w:rStyle w:val="ad"/>
                <w:b w:val="0"/>
                <w:sz w:val="22"/>
                <w:szCs w:val="22"/>
              </w:rPr>
            </w:pPr>
            <w:r w:rsidRPr="008B7EDC">
              <w:rPr>
                <w:rStyle w:val="ad"/>
                <w:b w:val="0"/>
                <w:sz w:val="22"/>
                <w:szCs w:val="22"/>
              </w:rPr>
              <w:t>ООО «ПЭМ-Сервис»</w:t>
            </w:r>
          </w:p>
          <w:p w:rsidR="008F5D4A" w:rsidRPr="008B7EDC" w:rsidRDefault="008F5D4A" w:rsidP="008B7EDC">
            <w:pPr>
              <w:pStyle w:val="af"/>
              <w:numPr>
                <w:ilvl w:val="0"/>
                <w:numId w:val="3"/>
              </w:numPr>
              <w:tabs>
                <w:tab w:val="left" w:pos="275"/>
              </w:tabs>
              <w:spacing w:before="0" w:beforeAutospacing="0" w:after="0" w:afterAutospacing="0"/>
              <w:ind w:left="0" w:firstLine="0"/>
              <w:rPr>
                <w:rStyle w:val="ad"/>
                <w:b w:val="0"/>
                <w:sz w:val="22"/>
                <w:szCs w:val="22"/>
              </w:rPr>
            </w:pPr>
            <w:r w:rsidRPr="008B7EDC">
              <w:rPr>
                <w:rStyle w:val="ad"/>
                <w:b w:val="0"/>
                <w:sz w:val="22"/>
                <w:szCs w:val="22"/>
              </w:rPr>
              <w:t>ООО «СтройКонсалтМенеджмент»</w:t>
            </w:r>
          </w:p>
          <w:p w:rsidR="008F5D4A" w:rsidRPr="008B7EDC" w:rsidRDefault="008F5D4A" w:rsidP="008B7EDC">
            <w:pPr>
              <w:pStyle w:val="ae"/>
              <w:numPr>
                <w:ilvl w:val="0"/>
                <w:numId w:val="3"/>
              </w:numPr>
              <w:tabs>
                <w:tab w:val="left" w:pos="275"/>
              </w:tabs>
              <w:ind w:left="0" w:firstLine="0"/>
              <w:rPr>
                <w:rStyle w:val="ad"/>
                <w:rFonts w:ascii="Times New Roman" w:hAnsi="Times New Roman"/>
                <w:b w:val="0"/>
              </w:rPr>
            </w:pPr>
            <w:r w:rsidRPr="008B7EDC">
              <w:rPr>
                <w:rStyle w:val="ad"/>
                <w:rFonts w:ascii="Times New Roman" w:hAnsi="Times New Roman"/>
                <w:b w:val="0"/>
              </w:rPr>
              <w:t>ООО «МСУ-31» </w:t>
            </w:r>
          </w:p>
          <w:p w:rsidR="008F5D4A" w:rsidRPr="008B7EDC" w:rsidRDefault="008F5D4A" w:rsidP="008B7EDC">
            <w:pPr>
              <w:pStyle w:val="af"/>
              <w:numPr>
                <w:ilvl w:val="0"/>
                <w:numId w:val="3"/>
              </w:numPr>
              <w:tabs>
                <w:tab w:val="left" w:pos="275"/>
              </w:tabs>
              <w:spacing w:before="0" w:beforeAutospacing="0" w:after="0" w:afterAutospacing="0"/>
              <w:ind w:left="0" w:firstLine="0"/>
              <w:rPr>
                <w:rStyle w:val="ad"/>
                <w:b w:val="0"/>
                <w:sz w:val="22"/>
                <w:szCs w:val="22"/>
              </w:rPr>
            </w:pPr>
            <w:r w:rsidRPr="008B7EDC">
              <w:rPr>
                <w:rStyle w:val="ad"/>
                <w:b w:val="0"/>
                <w:sz w:val="22"/>
                <w:szCs w:val="22"/>
              </w:rPr>
              <w:t>ООО «Белкор»</w:t>
            </w:r>
          </w:p>
          <w:p w:rsidR="008F5D4A" w:rsidRPr="008B7EDC" w:rsidRDefault="008F5D4A" w:rsidP="008B7EDC">
            <w:pPr>
              <w:pStyle w:val="af"/>
              <w:numPr>
                <w:ilvl w:val="0"/>
                <w:numId w:val="3"/>
              </w:numPr>
              <w:tabs>
                <w:tab w:val="left" w:pos="275"/>
              </w:tabs>
              <w:spacing w:before="0" w:beforeAutospacing="0" w:after="0" w:afterAutospacing="0"/>
              <w:ind w:left="0" w:firstLine="0"/>
              <w:rPr>
                <w:rStyle w:val="ad"/>
                <w:b w:val="0"/>
                <w:sz w:val="22"/>
                <w:szCs w:val="22"/>
              </w:rPr>
            </w:pPr>
            <w:r w:rsidRPr="008B7EDC">
              <w:rPr>
                <w:rStyle w:val="ad"/>
                <w:b w:val="0"/>
                <w:sz w:val="22"/>
                <w:szCs w:val="22"/>
              </w:rPr>
              <w:t xml:space="preserve">ООО «Газстрой-СГРС» </w:t>
            </w:r>
          </w:p>
          <w:p w:rsidR="009F57FC" w:rsidRPr="008B7EDC" w:rsidRDefault="009F57FC" w:rsidP="008B7EDC">
            <w:pPr>
              <w:pStyle w:val="af"/>
              <w:tabs>
                <w:tab w:val="left" w:pos="275"/>
              </w:tabs>
              <w:spacing w:before="0" w:beforeAutospacing="0" w:after="0" w:afterAutospacing="0"/>
              <w:rPr>
                <w:rStyle w:val="ad"/>
                <w:sz w:val="22"/>
                <w:szCs w:val="22"/>
              </w:rPr>
            </w:pPr>
          </w:p>
        </w:tc>
      </w:tr>
      <w:tr w:rsidR="009F57FC" w:rsidRPr="008B7EDC" w:rsidTr="00440565">
        <w:tc>
          <w:tcPr>
            <w:tcW w:w="10206" w:type="dxa"/>
            <w:gridSpan w:val="3"/>
            <w:shd w:val="clear" w:color="auto" w:fill="D9D9D9" w:themeFill="background1" w:themeFillShade="D9"/>
          </w:tcPr>
          <w:p w:rsidR="009F57FC" w:rsidRPr="008B7EDC" w:rsidRDefault="009F57FC" w:rsidP="008B7EDC">
            <w:pPr>
              <w:rPr>
                <w:rFonts w:ascii="Times New Roman" w:hAnsi="Times New Roman" w:cs="Times New Roman"/>
                <w:b/>
                <w:color w:val="800000"/>
              </w:rPr>
            </w:pPr>
            <w:r w:rsidRPr="008B7EDC">
              <w:rPr>
                <w:rStyle w:val="ad"/>
                <w:rFonts w:ascii="Times New Roman" w:hAnsi="Times New Roman" w:cs="Times New Roman"/>
              </w:rPr>
              <w:t>ТОРГОВЛЯ (оптовая/розничная)</w:t>
            </w:r>
          </w:p>
        </w:tc>
      </w:tr>
      <w:tr w:rsidR="009F57FC" w:rsidRPr="008B7EDC" w:rsidTr="00440565">
        <w:tc>
          <w:tcPr>
            <w:tcW w:w="3544" w:type="dxa"/>
            <w:shd w:val="clear" w:color="auto" w:fill="auto"/>
          </w:tcPr>
          <w:p w:rsidR="00E86CDD" w:rsidRPr="008B7EDC" w:rsidRDefault="00E86CDD"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ОАО «Фототехника почтой»</w:t>
            </w:r>
          </w:p>
          <w:p w:rsidR="009F57FC" w:rsidRPr="008B7EDC" w:rsidRDefault="009F57FC"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ЗАО «Ван Моурик Медикал» («Van Mourik e.k.»)</w:t>
            </w:r>
          </w:p>
          <w:p w:rsidR="009F57FC" w:rsidRPr="008B7EDC" w:rsidRDefault="009F57FC"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«ДЦ КАМТЕХ»</w:t>
            </w:r>
          </w:p>
          <w:p w:rsidR="009F57FC" w:rsidRPr="008B7EDC" w:rsidRDefault="009F57FC"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«Порто Про»</w:t>
            </w:r>
          </w:p>
          <w:p w:rsidR="009F57FC" w:rsidRPr="008B7EDC" w:rsidRDefault="009F57FC"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«Эльче Ритейл»</w:t>
            </w:r>
          </w:p>
          <w:p w:rsidR="009F57FC" w:rsidRPr="008B7EDC" w:rsidRDefault="009F57FC"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«Мебельком»</w:t>
            </w:r>
          </w:p>
          <w:p w:rsidR="009F57FC" w:rsidRPr="008B7EDC" w:rsidRDefault="009F57FC"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«Домино»</w:t>
            </w:r>
          </w:p>
          <w:p w:rsidR="009F57FC" w:rsidRPr="008B7EDC" w:rsidRDefault="009F57FC"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«Фотосинтез»</w:t>
            </w:r>
          </w:p>
          <w:p w:rsidR="009F57FC" w:rsidRPr="008B7EDC" w:rsidRDefault="009F57FC"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«С-Фото»</w:t>
            </w:r>
          </w:p>
          <w:p w:rsidR="009F57FC" w:rsidRPr="008B7EDC" w:rsidRDefault="009F57FC"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«ТД Владимир»</w:t>
            </w:r>
          </w:p>
          <w:p w:rsidR="009F57FC" w:rsidRPr="008B7EDC" w:rsidRDefault="009F57FC" w:rsidP="008B7EDC">
            <w:pPr>
              <w:pStyle w:val="ae"/>
              <w:tabs>
                <w:tab w:val="left" w:pos="263"/>
              </w:tabs>
              <w:ind w:left="0"/>
              <w:rPr>
                <w:rFonts w:ascii="Times New Roman" w:hAnsi="Times New Roman"/>
                <w:b/>
                <w:color w:val="800000"/>
              </w:rPr>
            </w:pPr>
          </w:p>
        </w:tc>
        <w:tc>
          <w:tcPr>
            <w:tcW w:w="3402" w:type="dxa"/>
            <w:shd w:val="clear" w:color="auto" w:fill="auto"/>
          </w:tcPr>
          <w:p w:rsidR="008F5D4A" w:rsidRPr="008B7EDC" w:rsidRDefault="008F5D4A"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 xml:space="preserve">ООО «Газэнергоснаб» </w:t>
            </w:r>
          </w:p>
          <w:p w:rsidR="008F5D4A" w:rsidRPr="008B7EDC" w:rsidRDefault="008F5D4A"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«Магазины Евродом»</w:t>
            </w:r>
          </w:p>
          <w:p w:rsidR="008F5D4A" w:rsidRPr="008B7EDC" w:rsidRDefault="008F5D4A"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«АЕТ»</w:t>
            </w:r>
          </w:p>
          <w:p w:rsidR="008F5D4A" w:rsidRPr="008B7EDC" w:rsidRDefault="008F5D4A"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«КЕЙру»</w:t>
            </w:r>
          </w:p>
          <w:p w:rsidR="008F5D4A" w:rsidRPr="008B7EDC" w:rsidRDefault="008F5D4A"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«Альпина»</w:t>
            </w:r>
          </w:p>
          <w:p w:rsidR="008F5D4A" w:rsidRPr="008B7EDC" w:rsidRDefault="008F5D4A"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«Лакомка»</w:t>
            </w:r>
          </w:p>
          <w:p w:rsidR="008F5D4A" w:rsidRPr="008B7EDC" w:rsidRDefault="008F5D4A"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«Корсо Ритейл»</w:t>
            </w:r>
          </w:p>
          <w:p w:rsidR="008F5D4A" w:rsidRPr="008B7EDC" w:rsidRDefault="008F5D4A"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«Диоро»</w:t>
            </w:r>
          </w:p>
          <w:p w:rsidR="008F5D4A" w:rsidRPr="008B7EDC" w:rsidRDefault="008F5D4A"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«Балт Лига»</w:t>
            </w:r>
          </w:p>
          <w:p w:rsidR="008F5D4A" w:rsidRPr="008B7EDC" w:rsidRDefault="008F5D4A"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«Гайдзин-Энтертейнмент»</w:t>
            </w:r>
          </w:p>
          <w:p w:rsidR="009F57FC" w:rsidRPr="008B7EDC" w:rsidRDefault="008F5D4A" w:rsidP="008B7EDC">
            <w:pPr>
              <w:pStyle w:val="af"/>
              <w:numPr>
                <w:ilvl w:val="0"/>
                <w:numId w:val="3"/>
              </w:numPr>
              <w:tabs>
                <w:tab w:val="left" w:pos="263"/>
              </w:tabs>
              <w:spacing w:before="0" w:beforeAutospacing="0" w:after="0" w:afterAutospacing="0"/>
              <w:ind w:left="0" w:firstLine="0"/>
              <w:rPr>
                <w:rStyle w:val="ad"/>
                <w:sz w:val="22"/>
                <w:szCs w:val="22"/>
              </w:rPr>
            </w:pPr>
            <w:r w:rsidRPr="008B7EDC">
              <w:rPr>
                <w:rStyle w:val="ad"/>
                <w:b w:val="0"/>
                <w:sz w:val="22"/>
                <w:szCs w:val="22"/>
              </w:rPr>
              <w:t xml:space="preserve">ЗАО «Росэксперт-Персонал» </w:t>
            </w:r>
          </w:p>
        </w:tc>
        <w:tc>
          <w:tcPr>
            <w:tcW w:w="3260" w:type="dxa"/>
            <w:shd w:val="clear" w:color="auto" w:fill="auto"/>
          </w:tcPr>
          <w:p w:rsidR="008F5D4A" w:rsidRPr="008B7EDC" w:rsidRDefault="008F5D4A"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«Реал-Р»</w:t>
            </w:r>
          </w:p>
          <w:p w:rsidR="008F5D4A" w:rsidRPr="008B7EDC" w:rsidRDefault="008F5D4A"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«Фотоклуб-168»</w:t>
            </w:r>
          </w:p>
          <w:p w:rsidR="008F5D4A" w:rsidRPr="008B7EDC" w:rsidRDefault="008F5D4A"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СД «Деловые партнеры»</w:t>
            </w:r>
          </w:p>
          <w:p w:rsidR="008F5D4A" w:rsidRPr="008B7EDC" w:rsidRDefault="008F5D4A"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«Финансист»</w:t>
            </w:r>
          </w:p>
          <w:p w:rsidR="008F5D4A" w:rsidRPr="008B7EDC" w:rsidRDefault="008F5D4A"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«Готгейт»</w:t>
            </w:r>
          </w:p>
          <w:p w:rsidR="008F5D4A" w:rsidRPr="008B7EDC" w:rsidRDefault="008F5D4A" w:rsidP="008B7EDC">
            <w:pPr>
              <w:pStyle w:val="af"/>
              <w:numPr>
                <w:ilvl w:val="0"/>
                <w:numId w:val="3"/>
              </w:numPr>
              <w:tabs>
                <w:tab w:val="left" w:pos="263"/>
              </w:tabs>
              <w:spacing w:before="0" w:beforeAutospacing="0" w:after="0" w:afterAutospacing="0"/>
              <w:ind w:left="0" w:firstLine="0"/>
              <w:rPr>
                <w:rStyle w:val="ad"/>
                <w:bCs w:val="0"/>
                <w:sz w:val="22"/>
                <w:szCs w:val="22"/>
              </w:rPr>
            </w:pPr>
            <w:r w:rsidRPr="008B7EDC">
              <w:rPr>
                <w:rStyle w:val="ad"/>
                <w:b w:val="0"/>
                <w:sz w:val="22"/>
                <w:szCs w:val="22"/>
              </w:rPr>
              <w:t>ООО «Гайдзин-Артс»</w:t>
            </w:r>
          </w:p>
          <w:p w:rsidR="009F57FC" w:rsidRPr="008B7EDC" w:rsidRDefault="008F5D4A" w:rsidP="008B7EDC">
            <w:pPr>
              <w:pStyle w:val="af"/>
              <w:numPr>
                <w:ilvl w:val="0"/>
                <w:numId w:val="3"/>
              </w:numPr>
              <w:tabs>
                <w:tab w:val="left" w:pos="263"/>
              </w:tabs>
              <w:spacing w:before="0" w:beforeAutospacing="0" w:after="0" w:afterAutospacing="0"/>
              <w:ind w:left="0" w:firstLine="0"/>
              <w:rPr>
                <w:rStyle w:val="ad"/>
                <w:bCs w:val="0"/>
                <w:sz w:val="22"/>
                <w:szCs w:val="22"/>
              </w:rPr>
            </w:pPr>
            <w:r w:rsidRPr="008B7EDC">
              <w:rPr>
                <w:rStyle w:val="ad"/>
                <w:b w:val="0"/>
                <w:sz w:val="22"/>
                <w:szCs w:val="22"/>
              </w:rPr>
              <w:t>ООО «Агентство Телекоммуникаций»</w:t>
            </w:r>
          </w:p>
        </w:tc>
      </w:tr>
      <w:tr w:rsidR="008F5D4A" w:rsidRPr="008B7EDC" w:rsidTr="00440565">
        <w:tc>
          <w:tcPr>
            <w:tcW w:w="10206" w:type="dxa"/>
            <w:gridSpan w:val="3"/>
            <w:shd w:val="clear" w:color="auto" w:fill="D9D9D9" w:themeFill="background1" w:themeFillShade="D9"/>
          </w:tcPr>
          <w:p w:rsidR="008F5D4A" w:rsidRPr="008B7EDC" w:rsidRDefault="008F5D4A" w:rsidP="008B7EDC">
            <w:pPr>
              <w:rPr>
                <w:rFonts w:ascii="Times New Roman" w:hAnsi="Times New Roman" w:cs="Times New Roman"/>
                <w:b/>
                <w:color w:val="800000"/>
              </w:rPr>
            </w:pPr>
            <w:r w:rsidRPr="008B7EDC">
              <w:rPr>
                <w:rStyle w:val="ad"/>
                <w:rFonts w:ascii="Times New Roman" w:hAnsi="Times New Roman" w:cs="Times New Roman"/>
              </w:rPr>
              <w:t>ТРАНСПОРТ/ПЕРЕВОЗКИ</w:t>
            </w:r>
          </w:p>
        </w:tc>
      </w:tr>
      <w:tr w:rsidR="008F5D4A" w:rsidRPr="008B7EDC" w:rsidTr="00440565">
        <w:trPr>
          <w:trHeight w:val="704"/>
        </w:trPr>
        <w:tc>
          <w:tcPr>
            <w:tcW w:w="3544" w:type="dxa"/>
            <w:shd w:val="clear" w:color="auto" w:fill="auto"/>
          </w:tcPr>
          <w:p w:rsidR="00E86CDD" w:rsidRPr="008B7EDC" w:rsidRDefault="00E86CDD"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«СВЯЗЬ-ХОЛДИНГ»</w:t>
            </w:r>
          </w:p>
          <w:p w:rsidR="008F5D4A" w:rsidRPr="008B7EDC" w:rsidRDefault="008F5D4A" w:rsidP="008B7EDC">
            <w:pPr>
              <w:pStyle w:val="af"/>
              <w:numPr>
                <w:ilvl w:val="0"/>
                <w:numId w:val="4"/>
              </w:numPr>
              <w:tabs>
                <w:tab w:val="left" w:pos="265"/>
              </w:tabs>
              <w:spacing w:before="0" w:beforeAutospacing="0" w:after="0" w:afterAutospacing="0"/>
              <w:ind w:left="0" w:firstLine="0"/>
              <w:rPr>
                <w:rStyle w:val="ad"/>
                <w:b w:val="0"/>
                <w:sz w:val="22"/>
                <w:szCs w:val="22"/>
              </w:rPr>
            </w:pPr>
            <w:r w:rsidRPr="008B7EDC">
              <w:rPr>
                <w:rStyle w:val="ad"/>
                <w:b w:val="0"/>
                <w:sz w:val="22"/>
                <w:szCs w:val="22"/>
              </w:rPr>
              <w:t>ООО ТК «Азия Транс»</w:t>
            </w:r>
          </w:p>
          <w:p w:rsidR="008F5D4A" w:rsidRPr="008B7EDC" w:rsidRDefault="008F5D4A" w:rsidP="008B7EDC">
            <w:pPr>
              <w:pStyle w:val="af"/>
              <w:tabs>
                <w:tab w:val="left" w:pos="265"/>
              </w:tabs>
              <w:spacing w:before="0" w:beforeAutospacing="0" w:after="0" w:afterAutospacing="0"/>
              <w:rPr>
                <w:rStyle w:val="ad"/>
                <w:b w:val="0"/>
                <w:sz w:val="22"/>
                <w:szCs w:val="22"/>
              </w:rPr>
            </w:pPr>
          </w:p>
        </w:tc>
        <w:tc>
          <w:tcPr>
            <w:tcW w:w="3402" w:type="dxa"/>
            <w:shd w:val="clear" w:color="auto" w:fill="auto"/>
          </w:tcPr>
          <w:p w:rsidR="008F5D4A" w:rsidRPr="008B7EDC" w:rsidRDefault="008F5D4A" w:rsidP="008B7EDC">
            <w:pPr>
              <w:pStyle w:val="af"/>
              <w:numPr>
                <w:ilvl w:val="0"/>
                <w:numId w:val="4"/>
              </w:numPr>
              <w:tabs>
                <w:tab w:val="left" w:pos="265"/>
              </w:tabs>
              <w:spacing w:before="0" w:beforeAutospacing="0" w:after="0" w:afterAutospacing="0"/>
              <w:ind w:left="0" w:firstLine="0"/>
              <w:rPr>
                <w:rStyle w:val="ad"/>
                <w:b w:val="0"/>
                <w:sz w:val="22"/>
                <w:szCs w:val="22"/>
              </w:rPr>
            </w:pPr>
            <w:r w:rsidRPr="008B7EDC">
              <w:rPr>
                <w:rStyle w:val="ad"/>
                <w:b w:val="0"/>
                <w:sz w:val="22"/>
                <w:szCs w:val="22"/>
              </w:rPr>
              <w:t>ООО «Автотехцентр-Нагатино»</w:t>
            </w:r>
          </w:p>
          <w:p w:rsidR="008F5D4A" w:rsidRPr="008B7EDC" w:rsidRDefault="00E86CDD" w:rsidP="008B7EDC">
            <w:pPr>
              <w:pStyle w:val="af"/>
              <w:numPr>
                <w:ilvl w:val="0"/>
                <w:numId w:val="4"/>
              </w:numPr>
              <w:tabs>
                <w:tab w:val="left" w:pos="265"/>
              </w:tabs>
              <w:spacing w:before="0" w:beforeAutospacing="0" w:after="0" w:afterAutospacing="0"/>
              <w:ind w:left="0" w:firstLine="0"/>
              <w:rPr>
                <w:rStyle w:val="ad"/>
                <w:sz w:val="22"/>
                <w:szCs w:val="22"/>
              </w:rPr>
            </w:pPr>
            <w:r w:rsidRPr="008B7EDC">
              <w:rPr>
                <w:rStyle w:val="ad"/>
                <w:b w:val="0"/>
                <w:sz w:val="22"/>
                <w:szCs w:val="22"/>
              </w:rPr>
              <w:t>ООО «Транспорт и сервис»</w:t>
            </w:r>
          </w:p>
        </w:tc>
        <w:tc>
          <w:tcPr>
            <w:tcW w:w="3260" w:type="dxa"/>
            <w:shd w:val="clear" w:color="auto" w:fill="auto"/>
          </w:tcPr>
          <w:p w:rsidR="008F5D4A" w:rsidRPr="008B7EDC" w:rsidRDefault="008F5D4A" w:rsidP="008B7EDC">
            <w:pPr>
              <w:pStyle w:val="ae"/>
              <w:numPr>
                <w:ilvl w:val="0"/>
                <w:numId w:val="4"/>
              </w:numPr>
              <w:tabs>
                <w:tab w:val="left" w:pos="265"/>
              </w:tabs>
              <w:ind w:left="0" w:firstLine="0"/>
              <w:rPr>
                <w:rStyle w:val="ad"/>
                <w:rFonts w:ascii="Times New Roman" w:hAnsi="Times New Roman"/>
                <w:b w:val="0"/>
              </w:rPr>
            </w:pPr>
            <w:r w:rsidRPr="008B7EDC">
              <w:rPr>
                <w:rStyle w:val="ad"/>
                <w:rFonts w:ascii="Times New Roman" w:hAnsi="Times New Roman"/>
                <w:b w:val="0"/>
              </w:rPr>
              <w:t>ЗАО «Балтийская транспортная компания-2К»</w:t>
            </w:r>
          </w:p>
          <w:p w:rsidR="008F5D4A" w:rsidRPr="008B7EDC" w:rsidRDefault="008F5D4A" w:rsidP="008B7EDC">
            <w:pPr>
              <w:rPr>
                <w:rStyle w:val="ad"/>
                <w:rFonts w:ascii="Times New Roman" w:hAnsi="Times New Roman" w:cs="Times New Roman"/>
              </w:rPr>
            </w:pPr>
          </w:p>
        </w:tc>
      </w:tr>
      <w:tr w:rsidR="008F5D4A" w:rsidRPr="008B7EDC" w:rsidTr="00440565">
        <w:tc>
          <w:tcPr>
            <w:tcW w:w="10206" w:type="dxa"/>
            <w:gridSpan w:val="3"/>
            <w:shd w:val="clear" w:color="auto" w:fill="D9D9D9" w:themeFill="background1" w:themeFillShade="D9"/>
          </w:tcPr>
          <w:p w:rsidR="008F5D4A" w:rsidRPr="008B7EDC" w:rsidRDefault="008F5D4A" w:rsidP="008B7EDC">
            <w:pPr>
              <w:rPr>
                <w:rFonts w:ascii="Times New Roman" w:hAnsi="Times New Roman" w:cs="Times New Roman"/>
                <w:b/>
                <w:color w:val="800000"/>
              </w:rPr>
            </w:pPr>
            <w:r w:rsidRPr="008B7EDC">
              <w:rPr>
                <w:rStyle w:val="ad"/>
                <w:rFonts w:ascii="Times New Roman" w:hAnsi="Times New Roman" w:cs="Times New Roman"/>
              </w:rPr>
              <w:t>СДАЧА В АРЕНДУ</w:t>
            </w:r>
          </w:p>
        </w:tc>
      </w:tr>
      <w:tr w:rsidR="008F5D4A" w:rsidRPr="008B7EDC" w:rsidTr="00440565">
        <w:tc>
          <w:tcPr>
            <w:tcW w:w="3544" w:type="dxa"/>
            <w:shd w:val="clear" w:color="auto" w:fill="auto"/>
          </w:tcPr>
          <w:p w:rsidR="008F5D4A" w:rsidRPr="008B7EDC" w:rsidRDefault="008F5D4A" w:rsidP="008B7EDC">
            <w:pPr>
              <w:pStyle w:val="ae"/>
              <w:numPr>
                <w:ilvl w:val="0"/>
                <w:numId w:val="42"/>
              </w:numPr>
              <w:tabs>
                <w:tab w:val="left" w:pos="270"/>
              </w:tabs>
              <w:ind w:left="0" w:firstLine="0"/>
              <w:rPr>
                <w:rStyle w:val="ad"/>
                <w:rFonts w:ascii="Times New Roman" w:hAnsi="Times New Roman"/>
                <w:b w:val="0"/>
              </w:rPr>
            </w:pPr>
            <w:r w:rsidRPr="008B7EDC">
              <w:rPr>
                <w:rStyle w:val="ad"/>
                <w:rFonts w:ascii="Times New Roman" w:hAnsi="Times New Roman"/>
                <w:b w:val="0"/>
              </w:rPr>
              <w:t>ЗАО «ВЕРШИНА»</w:t>
            </w:r>
          </w:p>
          <w:p w:rsidR="008F5D4A" w:rsidRPr="008B7EDC" w:rsidRDefault="008F5D4A" w:rsidP="008B7EDC">
            <w:pPr>
              <w:tabs>
                <w:tab w:val="left" w:pos="270"/>
              </w:tabs>
              <w:rPr>
                <w:rFonts w:ascii="Times New Roman" w:hAnsi="Times New Roman" w:cs="Times New Roman"/>
                <w:b/>
                <w:color w:val="800000"/>
              </w:rPr>
            </w:pPr>
          </w:p>
        </w:tc>
        <w:tc>
          <w:tcPr>
            <w:tcW w:w="3402" w:type="dxa"/>
            <w:shd w:val="clear" w:color="auto" w:fill="auto"/>
          </w:tcPr>
          <w:p w:rsidR="008F5D4A" w:rsidRPr="008B7EDC" w:rsidRDefault="00440565" w:rsidP="008B7EDC">
            <w:pPr>
              <w:pStyle w:val="ae"/>
              <w:numPr>
                <w:ilvl w:val="0"/>
                <w:numId w:val="42"/>
              </w:numPr>
              <w:tabs>
                <w:tab w:val="left" w:pos="270"/>
                <w:tab w:val="left" w:pos="299"/>
              </w:tabs>
              <w:ind w:left="0" w:firstLine="0"/>
              <w:rPr>
                <w:rStyle w:val="ad"/>
                <w:rFonts w:ascii="Times New Roman" w:hAnsi="Times New Roman"/>
                <w:b w:val="0"/>
              </w:rPr>
            </w:pPr>
            <w:r w:rsidRPr="008B7EDC">
              <w:rPr>
                <w:rStyle w:val="ad"/>
                <w:rFonts w:ascii="Times New Roman" w:hAnsi="Times New Roman"/>
                <w:b w:val="0"/>
              </w:rPr>
              <w:t>ООО «Лауринт»</w:t>
            </w:r>
          </w:p>
        </w:tc>
        <w:tc>
          <w:tcPr>
            <w:tcW w:w="3260" w:type="dxa"/>
            <w:shd w:val="clear" w:color="auto" w:fill="auto"/>
          </w:tcPr>
          <w:p w:rsidR="008F5D4A" w:rsidRPr="008B7EDC" w:rsidRDefault="00440565" w:rsidP="008B7EDC">
            <w:pPr>
              <w:pStyle w:val="ae"/>
              <w:numPr>
                <w:ilvl w:val="0"/>
                <w:numId w:val="42"/>
              </w:numPr>
              <w:tabs>
                <w:tab w:val="left" w:pos="270"/>
              </w:tabs>
              <w:ind w:left="0" w:firstLine="0"/>
              <w:rPr>
                <w:rStyle w:val="ad"/>
                <w:rFonts w:ascii="Times New Roman" w:hAnsi="Times New Roman"/>
                <w:b w:val="0"/>
              </w:rPr>
            </w:pPr>
            <w:r w:rsidRPr="008B7EDC">
              <w:rPr>
                <w:rStyle w:val="ad"/>
                <w:rFonts w:ascii="Times New Roman" w:hAnsi="Times New Roman"/>
                <w:b w:val="0"/>
              </w:rPr>
              <w:t>ООО «Партинс»</w:t>
            </w:r>
          </w:p>
        </w:tc>
      </w:tr>
      <w:tr w:rsidR="008F5D4A" w:rsidRPr="008B7EDC" w:rsidTr="00440565">
        <w:tc>
          <w:tcPr>
            <w:tcW w:w="10206" w:type="dxa"/>
            <w:gridSpan w:val="3"/>
            <w:shd w:val="clear" w:color="auto" w:fill="D9D9D9" w:themeFill="background1" w:themeFillShade="D9"/>
          </w:tcPr>
          <w:p w:rsidR="008F5D4A" w:rsidRPr="008B7EDC" w:rsidRDefault="008F5D4A" w:rsidP="008B7EDC">
            <w:pPr>
              <w:rPr>
                <w:rFonts w:ascii="Times New Roman" w:hAnsi="Times New Roman" w:cs="Times New Roman"/>
                <w:b/>
                <w:color w:val="800000"/>
              </w:rPr>
            </w:pPr>
            <w:r w:rsidRPr="008B7EDC">
              <w:rPr>
                <w:rStyle w:val="ad"/>
                <w:rFonts w:ascii="Times New Roman" w:hAnsi="Times New Roman" w:cs="Times New Roman"/>
              </w:rPr>
              <w:t>ЮРИДИЧЕСКИЕ</w:t>
            </w:r>
            <w:r w:rsidR="00440565" w:rsidRPr="008B7EDC">
              <w:rPr>
                <w:rStyle w:val="ad"/>
                <w:rFonts w:ascii="Times New Roman" w:hAnsi="Times New Roman" w:cs="Times New Roman"/>
              </w:rPr>
              <w:t xml:space="preserve"> УСЛУГИ</w:t>
            </w:r>
          </w:p>
        </w:tc>
      </w:tr>
      <w:tr w:rsidR="008F5D4A" w:rsidRPr="008B7EDC" w:rsidTr="00440565">
        <w:tc>
          <w:tcPr>
            <w:tcW w:w="3544" w:type="dxa"/>
            <w:shd w:val="clear" w:color="auto" w:fill="auto"/>
          </w:tcPr>
          <w:p w:rsidR="008F5D4A" w:rsidRPr="008B7EDC" w:rsidRDefault="008F5D4A" w:rsidP="008B7EDC">
            <w:pPr>
              <w:pStyle w:val="ae"/>
              <w:numPr>
                <w:ilvl w:val="0"/>
                <w:numId w:val="43"/>
              </w:numPr>
              <w:tabs>
                <w:tab w:val="left" w:pos="290"/>
              </w:tabs>
              <w:ind w:left="0" w:firstLine="0"/>
              <w:rPr>
                <w:rStyle w:val="ad"/>
                <w:rFonts w:ascii="Times New Roman" w:hAnsi="Times New Roman"/>
                <w:b w:val="0"/>
                <w:bCs w:val="0"/>
              </w:rPr>
            </w:pPr>
            <w:r w:rsidRPr="008B7EDC">
              <w:rPr>
                <w:rStyle w:val="ad"/>
                <w:rFonts w:ascii="Times New Roman" w:hAnsi="Times New Roman"/>
                <w:b w:val="0"/>
              </w:rPr>
              <w:t>ЗАО «Юридическое агентство «Советник»</w:t>
            </w:r>
          </w:p>
          <w:p w:rsidR="00440565" w:rsidRPr="008B7EDC" w:rsidRDefault="00440565" w:rsidP="008B7EDC">
            <w:pPr>
              <w:pStyle w:val="ae"/>
              <w:numPr>
                <w:ilvl w:val="0"/>
                <w:numId w:val="43"/>
              </w:numPr>
              <w:tabs>
                <w:tab w:val="left" w:pos="290"/>
              </w:tabs>
              <w:ind w:left="0" w:firstLine="0"/>
              <w:rPr>
                <w:rFonts w:ascii="Times New Roman" w:hAnsi="Times New Roman"/>
              </w:rPr>
            </w:pPr>
            <w:r w:rsidRPr="008B7EDC">
              <w:rPr>
                <w:rStyle w:val="ad"/>
                <w:rFonts w:ascii="Times New Roman" w:hAnsi="Times New Roman"/>
                <w:b w:val="0"/>
              </w:rPr>
              <w:t>ООО «Защита»</w:t>
            </w:r>
          </w:p>
        </w:tc>
        <w:tc>
          <w:tcPr>
            <w:tcW w:w="3402" w:type="dxa"/>
            <w:shd w:val="clear" w:color="auto" w:fill="auto"/>
          </w:tcPr>
          <w:p w:rsidR="008F5D4A" w:rsidRPr="008B7EDC" w:rsidRDefault="00440565" w:rsidP="008B7EDC">
            <w:pPr>
              <w:pStyle w:val="ae"/>
              <w:numPr>
                <w:ilvl w:val="0"/>
                <w:numId w:val="43"/>
              </w:numPr>
              <w:tabs>
                <w:tab w:val="left" w:pos="290"/>
              </w:tabs>
              <w:ind w:left="0" w:firstLine="0"/>
              <w:rPr>
                <w:rFonts w:ascii="Times New Roman" w:hAnsi="Times New Roman"/>
                <w:bCs/>
              </w:rPr>
            </w:pPr>
            <w:r w:rsidRPr="008B7EDC">
              <w:rPr>
                <w:rFonts w:ascii="Times New Roman" w:hAnsi="Times New Roman"/>
              </w:rPr>
              <w:t>АБ «Асташкевич и партнеры»</w:t>
            </w:r>
          </w:p>
          <w:p w:rsidR="001226B5" w:rsidRPr="008B7EDC" w:rsidRDefault="001226B5" w:rsidP="008B7EDC">
            <w:pPr>
              <w:pStyle w:val="ae"/>
              <w:numPr>
                <w:ilvl w:val="0"/>
                <w:numId w:val="43"/>
              </w:numPr>
              <w:tabs>
                <w:tab w:val="left" w:pos="290"/>
              </w:tabs>
              <w:ind w:left="0" w:firstLine="0"/>
              <w:rPr>
                <w:rStyle w:val="ad"/>
                <w:rFonts w:ascii="Times New Roman" w:hAnsi="Times New Roman"/>
                <w:b w:val="0"/>
              </w:rPr>
            </w:pPr>
            <w:r w:rsidRPr="008B7EDC">
              <w:rPr>
                <w:rFonts w:ascii="Times New Roman" w:hAnsi="Times New Roman"/>
              </w:rPr>
              <w:t>ЗАО «Компания НЭП»</w:t>
            </w:r>
          </w:p>
        </w:tc>
        <w:tc>
          <w:tcPr>
            <w:tcW w:w="3260" w:type="dxa"/>
            <w:shd w:val="clear" w:color="auto" w:fill="auto"/>
          </w:tcPr>
          <w:p w:rsidR="008F5D4A" w:rsidRPr="008B7EDC" w:rsidRDefault="00440565" w:rsidP="008B7EDC">
            <w:pPr>
              <w:pStyle w:val="ae"/>
              <w:numPr>
                <w:ilvl w:val="0"/>
                <w:numId w:val="43"/>
              </w:numPr>
              <w:tabs>
                <w:tab w:val="left" w:pos="290"/>
              </w:tabs>
              <w:ind w:left="0" w:firstLine="0"/>
              <w:rPr>
                <w:rStyle w:val="ad"/>
                <w:rFonts w:ascii="Times New Roman" w:hAnsi="Times New Roman"/>
                <w:b w:val="0"/>
              </w:rPr>
            </w:pPr>
            <w:r w:rsidRPr="008B7EDC">
              <w:rPr>
                <w:rStyle w:val="ad"/>
                <w:rFonts w:ascii="Times New Roman" w:hAnsi="Times New Roman"/>
                <w:b w:val="0"/>
              </w:rPr>
              <w:t>Филиал «Адвокатская консультация №158»</w:t>
            </w:r>
          </w:p>
        </w:tc>
      </w:tr>
      <w:tr w:rsidR="008F5D4A" w:rsidRPr="008B7EDC" w:rsidTr="00440565">
        <w:tc>
          <w:tcPr>
            <w:tcW w:w="10206" w:type="dxa"/>
            <w:gridSpan w:val="3"/>
            <w:shd w:val="clear" w:color="auto" w:fill="D9D9D9" w:themeFill="background1" w:themeFillShade="D9"/>
          </w:tcPr>
          <w:p w:rsidR="008F5D4A" w:rsidRPr="008B7EDC" w:rsidRDefault="008F5D4A" w:rsidP="008B7EDC">
            <w:pPr>
              <w:rPr>
                <w:rFonts w:ascii="Times New Roman" w:hAnsi="Times New Roman" w:cs="Times New Roman"/>
                <w:b/>
                <w:color w:val="800000"/>
              </w:rPr>
            </w:pPr>
            <w:r w:rsidRPr="008B7EDC">
              <w:rPr>
                <w:rStyle w:val="ad"/>
                <w:rFonts w:ascii="Times New Roman" w:hAnsi="Times New Roman" w:cs="Times New Roman"/>
              </w:rPr>
              <w:t>ОХРАННЫЕ</w:t>
            </w:r>
            <w:r w:rsidR="00440565" w:rsidRPr="008B7EDC">
              <w:rPr>
                <w:rStyle w:val="ad"/>
                <w:rFonts w:ascii="Times New Roman" w:hAnsi="Times New Roman" w:cs="Times New Roman"/>
              </w:rPr>
              <w:t xml:space="preserve"> УСЛУГИ</w:t>
            </w:r>
          </w:p>
        </w:tc>
      </w:tr>
      <w:tr w:rsidR="008F5D4A" w:rsidRPr="008B7EDC" w:rsidTr="00440565">
        <w:trPr>
          <w:trHeight w:val="558"/>
        </w:trPr>
        <w:tc>
          <w:tcPr>
            <w:tcW w:w="3544" w:type="dxa"/>
            <w:shd w:val="clear" w:color="auto" w:fill="auto"/>
          </w:tcPr>
          <w:p w:rsidR="008F5D4A" w:rsidRPr="008B7EDC" w:rsidRDefault="00440565" w:rsidP="008B7EDC">
            <w:pPr>
              <w:pStyle w:val="af"/>
              <w:numPr>
                <w:ilvl w:val="0"/>
                <w:numId w:val="4"/>
              </w:numPr>
              <w:tabs>
                <w:tab w:val="left" w:pos="317"/>
              </w:tabs>
              <w:spacing w:before="0" w:beforeAutospacing="0" w:after="0" w:afterAutospacing="0"/>
              <w:ind w:left="0" w:firstLine="0"/>
              <w:rPr>
                <w:rStyle w:val="ad"/>
                <w:b w:val="0"/>
                <w:sz w:val="22"/>
                <w:szCs w:val="22"/>
              </w:rPr>
            </w:pPr>
            <w:r w:rsidRPr="008B7EDC">
              <w:rPr>
                <w:rStyle w:val="ad"/>
                <w:b w:val="0"/>
                <w:sz w:val="22"/>
                <w:szCs w:val="22"/>
              </w:rPr>
              <w:t>ООО ЧОП «Норник» (г.</w:t>
            </w:r>
            <w:r w:rsidR="008F5D4A" w:rsidRPr="008B7EDC">
              <w:rPr>
                <w:rStyle w:val="ad"/>
                <w:b w:val="0"/>
                <w:sz w:val="22"/>
                <w:szCs w:val="22"/>
              </w:rPr>
              <w:t>Москва) и другие дочерние компании</w:t>
            </w:r>
          </w:p>
          <w:p w:rsidR="008F5D4A" w:rsidRPr="008B7EDC" w:rsidRDefault="008F5D4A" w:rsidP="008B7EDC">
            <w:pPr>
              <w:pStyle w:val="af"/>
              <w:numPr>
                <w:ilvl w:val="0"/>
                <w:numId w:val="4"/>
              </w:numPr>
              <w:tabs>
                <w:tab w:val="left" w:pos="317"/>
              </w:tabs>
              <w:spacing w:before="0" w:beforeAutospacing="0" w:after="0" w:afterAutospacing="0"/>
              <w:ind w:left="0" w:firstLine="0"/>
              <w:rPr>
                <w:rStyle w:val="ad"/>
                <w:b w:val="0"/>
                <w:sz w:val="22"/>
                <w:szCs w:val="22"/>
              </w:rPr>
            </w:pPr>
            <w:r w:rsidRPr="008B7EDC">
              <w:rPr>
                <w:rStyle w:val="ad"/>
                <w:b w:val="0"/>
                <w:sz w:val="22"/>
                <w:szCs w:val="22"/>
              </w:rPr>
              <w:t>ООО «ЧОП «Газпромохрана» (г. Москва)</w:t>
            </w:r>
          </w:p>
          <w:p w:rsidR="008F5D4A" w:rsidRPr="008B7EDC" w:rsidRDefault="008F5D4A" w:rsidP="008B7EDC">
            <w:pPr>
              <w:pStyle w:val="af"/>
              <w:numPr>
                <w:ilvl w:val="0"/>
                <w:numId w:val="4"/>
              </w:numPr>
              <w:tabs>
                <w:tab w:val="left" w:pos="317"/>
              </w:tabs>
              <w:spacing w:before="0" w:beforeAutospacing="0" w:after="0" w:afterAutospacing="0"/>
              <w:ind w:left="0" w:firstLine="0"/>
              <w:rPr>
                <w:rStyle w:val="ad"/>
                <w:b w:val="0"/>
                <w:sz w:val="22"/>
                <w:szCs w:val="22"/>
              </w:rPr>
            </w:pPr>
            <w:r w:rsidRPr="008B7EDC">
              <w:rPr>
                <w:rStyle w:val="ad"/>
                <w:b w:val="0"/>
                <w:sz w:val="22"/>
                <w:szCs w:val="22"/>
              </w:rPr>
              <w:t>ООО ЧОП ПФЗ Родон-4»</w:t>
            </w:r>
          </w:p>
          <w:p w:rsidR="008F5D4A" w:rsidRPr="008B7EDC" w:rsidRDefault="008F5D4A" w:rsidP="008B7EDC">
            <w:pPr>
              <w:pStyle w:val="af"/>
              <w:numPr>
                <w:ilvl w:val="0"/>
                <w:numId w:val="4"/>
              </w:numPr>
              <w:tabs>
                <w:tab w:val="left" w:pos="317"/>
              </w:tabs>
              <w:spacing w:before="0" w:beforeAutospacing="0" w:after="0" w:afterAutospacing="0"/>
              <w:ind w:left="0" w:firstLine="0"/>
              <w:rPr>
                <w:rStyle w:val="ad"/>
                <w:b w:val="0"/>
                <w:sz w:val="22"/>
                <w:szCs w:val="22"/>
              </w:rPr>
            </w:pPr>
            <w:r w:rsidRPr="008B7EDC">
              <w:rPr>
                <w:rStyle w:val="ad"/>
                <w:b w:val="0"/>
                <w:sz w:val="22"/>
                <w:szCs w:val="22"/>
              </w:rPr>
              <w:t xml:space="preserve">ООО ЧОП «РН-Охрана» </w:t>
            </w:r>
          </w:p>
          <w:p w:rsidR="008F5D4A" w:rsidRPr="008B7EDC" w:rsidRDefault="008F5D4A" w:rsidP="008B7EDC">
            <w:pPr>
              <w:pStyle w:val="ae"/>
              <w:numPr>
                <w:ilvl w:val="0"/>
                <w:numId w:val="4"/>
              </w:numPr>
              <w:tabs>
                <w:tab w:val="left" w:pos="317"/>
              </w:tabs>
              <w:ind w:left="0" w:firstLine="0"/>
              <w:rPr>
                <w:rStyle w:val="ad"/>
                <w:rFonts w:ascii="Times New Roman" w:hAnsi="Times New Roman"/>
                <w:bCs w:val="0"/>
                <w:color w:val="800000"/>
              </w:rPr>
            </w:pPr>
            <w:r w:rsidRPr="008B7EDC">
              <w:rPr>
                <w:rStyle w:val="ad"/>
                <w:rFonts w:ascii="Times New Roman" w:hAnsi="Times New Roman"/>
                <w:b w:val="0"/>
              </w:rPr>
              <w:t xml:space="preserve">ООО «ОП «Газохрана» </w:t>
            </w:r>
          </w:p>
          <w:p w:rsidR="008F5D4A" w:rsidRPr="008B7EDC" w:rsidRDefault="00440565" w:rsidP="008B7EDC">
            <w:pPr>
              <w:pStyle w:val="af"/>
              <w:numPr>
                <w:ilvl w:val="0"/>
                <w:numId w:val="4"/>
              </w:numPr>
              <w:tabs>
                <w:tab w:val="left" w:pos="317"/>
              </w:tabs>
              <w:spacing w:before="0" w:beforeAutospacing="0" w:after="0" w:afterAutospacing="0"/>
              <w:ind w:left="0" w:firstLine="0"/>
              <w:rPr>
                <w:rStyle w:val="ad"/>
                <w:b w:val="0"/>
                <w:sz w:val="22"/>
                <w:szCs w:val="22"/>
              </w:rPr>
            </w:pPr>
            <w:r w:rsidRPr="008B7EDC">
              <w:rPr>
                <w:rStyle w:val="ad"/>
                <w:b w:val="0"/>
                <w:sz w:val="22"/>
                <w:szCs w:val="22"/>
              </w:rPr>
              <w:t>(г.</w:t>
            </w:r>
            <w:r w:rsidR="008F5D4A" w:rsidRPr="008B7EDC">
              <w:rPr>
                <w:rStyle w:val="ad"/>
                <w:b w:val="0"/>
                <w:sz w:val="22"/>
                <w:szCs w:val="22"/>
              </w:rPr>
              <w:t xml:space="preserve">Липетск) </w:t>
            </w:r>
          </w:p>
          <w:p w:rsidR="008F5D4A" w:rsidRPr="008B7EDC" w:rsidRDefault="008F5D4A" w:rsidP="008B7EDC">
            <w:pPr>
              <w:pStyle w:val="af"/>
              <w:numPr>
                <w:ilvl w:val="0"/>
                <w:numId w:val="4"/>
              </w:numPr>
              <w:tabs>
                <w:tab w:val="left" w:pos="317"/>
              </w:tabs>
              <w:spacing w:before="0" w:beforeAutospacing="0" w:after="0" w:afterAutospacing="0"/>
              <w:ind w:left="0" w:firstLine="0"/>
              <w:rPr>
                <w:b/>
                <w:color w:val="800000"/>
                <w:sz w:val="22"/>
                <w:szCs w:val="22"/>
              </w:rPr>
            </w:pPr>
            <w:r w:rsidRPr="008B7EDC">
              <w:rPr>
                <w:rStyle w:val="ad"/>
                <w:b w:val="0"/>
                <w:sz w:val="22"/>
                <w:szCs w:val="22"/>
              </w:rPr>
              <w:t xml:space="preserve">ООО ЧОП «Оренбурггазпромгарант» </w:t>
            </w:r>
            <w:r w:rsidR="00440565" w:rsidRPr="008B7EDC">
              <w:rPr>
                <w:rStyle w:val="ad"/>
                <w:b w:val="0"/>
                <w:sz w:val="22"/>
                <w:szCs w:val="22"/>
              </w:rPr>
              <w:lastRenderedPageBreak/>
              <w:t>(г.</w:t>
            </w:r>
            <w:r w:rsidRPr="008B7EDC">
              <w:rPr>
                <w:rStyle w:val="ad"/>
                <w:b w:val="0"/>
                <w:sz w:val="22"/>
                <w:szCs w:val="22"/>
              </w:rPr>
              <w:t>Оренбург)</w:t>
            </w:r>
          </w:p>
        </w:tc>
        <w:tc>
          <w:tcPr>
            <w:tcW w:w="3402" w:type="dxa"/>
            <w:shd w:val="clear" w:color="auto" w:fill="auto"/>
          </w:tcPr>
          <w:p w:rsidR="008F5D4A" w:rsidRPr="008B7EDC" w:rsidRDefault="00440565" w:rsidP="008B7EDC">
            <w:pPr>
              <w:pStyle w:val="af"/>
              <w:numPr>
                <w:ilvl w:val="0"/>
                <w:numId w:val="4"/>
              </w:numPr>
              <w:tabs>
                <w:tab w:val="left" w:pos="317"/>
              </w:tabs>
              <w:spacing w:before="0" w:beforeAutospacing="0" w:after="0" w:afterAutospacing="0"/>
              <w:ind w:left="0" w:firstLine="0"/>
              <w:rPr>
                <w:rStyle w:val="ad"/>
                <w:b w:val="0"/>
                <w:sz w:val="22"/>
                <w:szCs w:val="22"/>
              </w:rPr>
            </w:pPr>
            <w:r w:rsidRPr="008B7EDC">
              <w:rPr>
                <w:rStyle w:val="ad"/>
                <w:b w:val="0"/>
                <w:sz w:val="22"/>
                <w:szCs w:val="22"/>
              </w:rPr>
              <w:lastRenderedPageBreak/>
              <w:t>ЗАО ЧОП «Луком-А» (г.</w:t>
            </w:r>
            <w:r w:rsidR="008F5D4A" w:rsidRPr="008B7EDC">
              <w:rPr>
                <w:rStyle w:val="ad"/>
                <w:b w:val="0"/>
                <w:sz w:val="22"/>
                <w:szCs w:val="22"/>
              </w:rPr>
              <w:t>Москва) и другие дочерние компании</w:t>
            </w:r>
          </w:p>
          <w:p w:rsidR="008F5D4A" w:rsidRPr="008B7EDC" w:rsidRDefault="008F5D4A" w:rsidP="008B7EDC">
            <w:pPr>
              <w:pStyle w:val="af"/>
              <w:numPr>
                <w:ilvl w:val="0"/>
                <w:numId w:val="4"/>
              </w:numPr>
              <w:tabs>
                <w:tab w:val="left" w:pos="317"/>
              </w:tabs>
              <w:spacing w:before="0" w:beforeAutospacing="0" w:after="0" w:afterAutospacing="0"/>
              <w:ind w:left="0" w:firstLine="0"/>
              <w:rPr>
                <w:rStyle w:val="ad"/>
                <w:b w:val="0"/>
                <w:sz w:val="22"/>
                <w:szCs w:val="22"/>
              </w:rPr>
            </w:pPr>
            <w:r w:rsidRPr="008B7EDC">
              <w:rPr>
                <w:rStyle w:val="ad"/>
                <w:b w:val="0"/>
                <w:sz w:val="22"/>
                <w:szCs w:val="22"/>
              </w:rPr>
              <w:t>ООО ОП «Иркутскэнерго»</w:t>
            </w:r>
          </w:p>
          <w:p w:rsidR="008F5D4A" w:rsidRPr="008B7EDC" w:rsidRDefault="008F5D4A" w:rsidP="008B7EDC">
            <w:pPr>
              <w:pStyle w:val="af"/>
              <w:numPr>
                <w:ilvl w:val="0"/>
                <w:numId w:val="4"/>
              </w:numPr>
              <w:tabs>
                <w:tab w:val="left" w:pos="317"/>
              </w:tabs>
              <w:spacing w:before="0" w:beforeAutospacing="0" w:after="0" w:afterAutospacing="0"/>
              <w:ind w:left="0" w:firstLine="0"/>
              <w:rPr>
                <w:rStyle w:val="ad"/>
                <w:b w:val="0"/>
                <w:sz w:val="22"/>
                <w:szCs w:val="22"/>
              </w:rPr>
            </w:pPr>
            <w:r w:rsidRPr="008B7EDC">
              <w:rPr>
                <w:rStyle w:val="ad"/>
                <w:b w:val="0"/>
                <w:sz w:val="22"/>
                <w:szCs w:val="22"/>
              </w:rPr>
              <w:t>ООО УК «Орден Мужества»</w:t>
            </w:r>
          </w:p>
          <w:p w:rsidR="008F5D4A" w:rsidRPr="008B7EDC" w:rsidRDefault="00440565" w:rsidP="008B7EDC">
            <w:pPr>
              <w:pStyle w:val="af"/>
              <w:numPr>
                <w:ilvl w:val="0"/>
                <w:numId w:val="4"/>
              </w:numPr>
              <w:tabs>
                <w:tab w:val="left" w:pos="317"/>
              </w:tabs>
              <w:spacing w:before="0" w:beforeAutospacing="0" w:after="0" w:afterAutospacing="0"/>
              <w:ind w:left="0" w:firstLine="0"/>
              <w:rPr>
                <w:rStyle w:val="ad"/>
                <w:b w:val="0"/>
                <w:sz w:val="22"/>
                <w:szCs w:val="22"/>
              </w:rPr>
            </w:pPr>
            <w:r w:rsidRPr="008B7EDC">
              <w:rPr>
                <w:rStyle w:val="ad"/>
                <w:b w:val="0"/>
                <w:sz w:val="22"/>
                <w:szCs w:val="22"/>
              </w:rPr>
              <w:t>ООО ЧОП «Стаф» (г.</w:t>
            </w:r>
            <w:r w:rsidR="008F5D4A" w:rsidRPr="008B7EDC">
              <w:rPr>
                <w:rStyle w:val="ad"/>
                <w:b w:val="0"/>
                <w:sz w:val="22"/>
                <w:szCs w:val="22"/>
              </w:rPr>
              <w:t>Санкт-Петербург)</w:t>
            </w:r>
          </w:p>
          <w:p w:rsidR="008F5D4A" w:rsidRPr="008B7EDC" w:rsidRDefault="008F5D4A" w:rsidP="008B7EDC">
            <w:pPr>
              <w:pStyle w:val="af"/>
              <w:numPr>
                <w:ilvl w:val="0"/>
                <w:numId w:val="4"/>
              </w:numPr>
              <w:tabs>
                <w:tab w:val="left" w:pos="317"/>
              </w:tabs>
              <w:spacing w:before="0" w:beforeAutospacing="0" w:after="0" w:afterAutospacing="0"/>
              <w:ind w:left="0" w:firstLine="0"/>
              <w:rPr>
                <w:rStyle w:val="ad"/>
                <w:b w:val="0"/>
                <w:sz w:val="22"/>
                <w:szCs w:val="22"/>
              </w:rPr>
            </w:pPr>
            <w:r w:rsidRPr="008B7EDC">
              <w:rPr>
                <w:rStyle w:val="ad"/>
                <w:b w:val="0"/>
                <w:sz w:val="22"/>
                <w:szCs w:val="22"/>
              </w:rPr>
              <w:t xml:space="preserve">ЗАО ЧОП «ТНК-Гарант» </w:t>
            </w:r>
          </w:p>
          <w:p w:rsidR="008F5D4A" w:rsidRPr="008B7EDC" w:rsidRDefault="008F5D4A" w:rsidP="008B7EDC">
            <w:pPr>
              <w:pStyle w:val="af"/>
              <w:tabs>
                <w:tab w:val="left" w:pos="317"/>
              </w:tabs>
              <w:spacing w:before="0" w:beforeAutospacing="0" w:after="0" w:afterAutospacing="0"/>
              <w:rPr>
                <w:rStyle w:val="ad"/>
                <w:sz w:val="22"/>
                <w:szCs w:val="22"/>
              </w:rPr>
            </w:pPr>
            <w:r w:rsidRPr="008B7EDC">
              <w:rPr>
                <w:rStyle w:val="ad"/>
                <w:b w:val="0"/>
                <w:sz w:val="22"/>
                <w:szCs w:val="22"/>
              </w:rPr>
              <w:t>(г. Москва) и другие дочерние компании</w:t>
            </w:r>
          </w:p>
        </w:tc>
        <w:tc>
          <w:tcPr>
            <w:tcW w:w="3260" w:type="dxa"/>
            <w:shd w:val="clear" w:color="auto" w:fill="auto"/>
          </w:tcPr>
          <w:p w:rsidR="008F5D4A" w:rsidRPr="008B7EDC" w:rsidRDefault="008F5D4A" w:rsidP="008B7EDC">
            <w:pPr>
              <w:pStyle w:val="af"/>
              <w:numPr>
                <w:ilvl w:val="0"/>
                <w:numId w:val="4"/>
              </w:numPr>
              <w:tabs>
                <w:tab w:val="left" w:pos="317"/>
              </w:tabs>
              <w:spacing w:before="0" w:beforeAutospacing="0" w:after="0" w:afterAutospacing="0"/>
              <w:ind w:left="0" w:firstLine="0"/>
              <w:rPr>
                <w:rStyle w:val="ad"/>
                <w:b w:val="0"/>
                <w:sz w:val="22"/>
                <w:szCs w:val="22"/>
              </w:rPr>
            </w:pPr>
            <w:r w:rsidRPr="008B7EDC">
              <w:rPr>
                <w:rStyle w:val="ad"/>
                <w:b w:val="0"/>
                <w:sz w:val="22"/>
                <w:szCs w:val="22"/>
              </w:rPr>
              <w:t xml:space="preserve">ООО ЧОП «Карат-Ц» </w:t>
            </w:r>
          </w:p>
          <w:p w:rsidR="008F5D4A" w:rsidRPr="008B7EDC" w:rsidRDefault="00440565" w:rsidP="008B7EDC">
            <w:pPr>
              <w:pStyle w:val="af"/>
              <w:tabs>
                <w:tab w:val="left" w:pos="317"/>
              </w:tabs>
              <w:spacing w:before="0" w:beforeAutospacing="0" w:after="0" w:afterAutospacing="0"/>
              <w:rPr>
                <w:rStyle w:val="ad"/>
                <w:b w:val="0"/>
                <w:sz w:val="22"/>
                <w:szCs w:val="22"/>
              </w:rPr>
            </w:pPr>
            <w:r w:rsidRPr="008B7EDC">
              <w:rPr>
                <w:rStyle w:val="ad"/>
                <w:b w:val="0"/>
                <w:sz w:val="22"/>
                <w:szCs w:val="22"/>
              </w:rPr>
              <w:t>(г.</w:t>
            </w:r>
            <w:r w:rsidR="008F5D4A" w:rsidRPr="008B7EDC">
              <w:rPr>
                <w:rStyle w:val="ad"/>
                <w:b w:val="0"/>
                <w:sz w:val="22"/>
                <w:szCs w:val="22"/>
              </w:rPr>
              <w:t>Москва)</w:t>
            </w:r>
          </w:p>
          <w:p w:rsidR="008F5D4A" w:rsidRPr="008B7EDC" w:rsidRDefault="008F5D4A" w:rsidP="008B7EDC">
            <w:pPr>
              <w:pStyle w:val="af"/>
              <w:numPr>
                <w:ilvl w:val="0"/>
                <w:numId w:val="4"/>
              </w:numPr>
              <w:tabs>
                <w:tab w:val="left" w:pos="317"/>
              </w:tabs>
              <w:spacing w:before="0" w:beforeAutospacing="0" w:after="0" w:afterAutospacing="0"/>
              <w:ind w:left="0" w:firstLine="0"/>
              <w:rPr>
                <w:rStyle w:val="ad"/>
                <w:b w:val="0"/>
                <w:sz w:val="22"/>
                <w:szCs w:val="22"/>
              </w:rPr>
            </w:pPr>
            <w:r w:rsidRPr="008B7EDC">
              <w:rPr>
                <w:rStyle w:val="ad"/>
                <w:b w:val="0"/>
                <w:sz w:val="22"/>
                <w:szCs w:val="22"/>
              </w:rPr>
              <w:t xml:space="preserve">ООО ЧОП «Гарант» </w:t>
            </w:r>
          </w:p>
          <w:p w:rsidR="008F5D4A" w:rsidRPr="008B7EDC" w:rsidRDefault="00440565" w:rsidP="008B7EDC">
            <w:pPr>
              <w:pStyle w:val="af"/>
              <w:tabs>
                <w:tab w:val="left" w:pos="317"/>
              </w:tabs>
              <w:spacing w:before="0" w:beforeAutospacing="0" w:after="0" w:afterAutospacing="0"/>
              <w:rPr>
                <w:rStyle w:val="ad"/>
                <w:b w:val="0"/>
                <w:sz w:val="22"/>
                <w:szCs w:val="22"/>
              </w:rPr>
            </w:pPr>
            <w:r w:rsidRPr="008B7EDC">
              <w:rPr>
                <w:rStyle w:val="ad"/>
                <w:b w:val="0"/>
                <w:sz w:val="22"/>
                <w:szCs w:val="22"/>
              </w:rPr>
              <w:t>(г.</w:t>
            </w:r>
            <w:r w:rsidR="008F5D4A" w:rsidRPr="008B7EDC">
              <w:rPr>
                <w:rStyle w:val="ad"/>
                <w:b w:val="0"/>
                <w:sz w:val="22"/>
                <w:szCs w:val="22"/>
              </w:rPr>
              <w:t>Москва)</w:t>
            </w:r>
          </w:p>
          <w:p w:rsidR="008F5D4A" w:rsidRPr="008B7EDC" w:rsidRDefault="008F5D4A" w:rsidP="008B7EDC">
            <w:pPr>
              <w:pStyle w:val="af"/>
              <w:numPr>
                <w:ilvl w:val="0"/>
                <w:numId w:val="4"/>
              </w:numPr>
              <w:tabs>
                <w:tab w:val="left" w:pos="317"/>
              </w:tabs>
              <w:spacing w:before="0" w:beforeAutospacing="0" w:after="0" w:afterAutospacing="0"/>
              <w:ind w:left="0" w:firstLine="0"/>
              <w:rPr>
                <w:rStyle w:val="ad"/>
                <w:b w:val="0"/>
                <w:sz w:val="22"/>
                <w:szCs w:val="22"/>
              </w:rPr>
            </w:pPr>
            <w:r w:rsidRPr="008B7EDC">
              <w:rPr>
                <w:rStyle w:val="ad"/>
                <w:b w:val="0"/>
                <w:sz w:val="22"/>
                <w:szCs w:val="22"/>
              </w:rPr>
              <w:t>ООО «Служба безопасности «Пермэ</w:t>
            </w:r>
            <w:r w:rsidR="00440565" w:rsidRPr="008B7EDC">
              <w:rPr>
                <w:rStyle w:val="ad"/>
                <w:b w:val="0"/>
                <w:sz w:val="22"/>
                <w:szCs w:val="22"/>
              </w:rPr>
              <w:t>нерго» (г.</w:t>
            </w:r>
            <w:r w:rsidRPr="008B7EDC">
              <w:rPr>
                <w:rStyle w:val="ad"/>
                <w:b w:val="0"/>
                <w:sz w:val="22"/>
                <w:szCs w:val="22"/>
              </w:rPr>
              <w:t>Пермь)</w:t>
            </w:r>
          </w:p>
          <w:p w:rsidR="008F5D4A" w:rsidRPr="008B7EDC" w:rsidRDefault="008F5D4A" w:rsidP="008B7EDC">
            <w:pPr>
              <w:pStyle w:val="af"/>
              <w:numPr>
                <w:ilvl w:val="0"/>
                <w:numId w:val="4"/>
              </w:numPr>
              <w:tabs>
                <w:tab w:val="left" w:pos="317"/>
              </w:tabs>
              <w:spacing w:before="0" w:beforeAutospacing="0" w:after="0" w:afterAutospacing="0"/>
              <w:ind w:left="0" w:firstLine="0"/>
              <w:rPr>
                <w:rStyle w:val="ad"/>
                <w:b w:val="0"/>
                <w:sz w:val="22"/>
                <w:szCs w:val="22"/>
              </w:rPr>
            </w:pPr>
            <w:r w:rsidRPr="008B7EDC">
              <w:rPr>
                <w:rStyle w:val="ad"/>
                <w:b w:val="0"/>
                <w:sz w:val="22"/>
                <w:szCs w:val="22"/>
              </w:rPr>
              <w:t>ООО ЧОП «Аг</w:t>
            </w:r>
            <w:r w:rsidR="00440565" w:rsidRPr="008B7EDC">
              <w:rPr>
                <w:rStyle w:val="ad"/>
                <w:b w:val="0"/>
                <w:sz w:val="22"/>
                <w:szCs w:val="22"/>
              </w:rPr>
              <w:t>ентство Вооруженной Охраны» (г.</w:t>
            </w:r>
            <w:r w:rsidRPr="008B7EDC">
              <w:rPr>
                <w:rStyle w:val="ad"/>
                <w:b w:val="0"/>
                <w:sz w:val="22"/>
                <w:szCs w:val="22"/>
              </w:rPr>
              <w:t>Самара)</w:t>
            </w:r>
          </w:p>
          <w:p w:rsidR="008F5D4A" w:rsidRPr="008B7EDC" w:rsidRDefault="008F5D4A" w:rsidP="008B7EDC">
            <w:pPr>
              <w:pStyle w:val="af"/>
              <w:numPr>
                <w:ilvl w:val="0"/>
                <w:numId w:val="4"/>
              </w:numPr>
              <w:tabs>
                <w:tab w:val="left" w:pos="317"/>
              </w:tabs>
              <w:spacing w:before="0" w:beforeAutospacing="0" w:after="0" w:afterAutospacing="0"/>
              <w:ind w:left="0" w:firstLine="0"/>
              <w:rPr>
                <w:rStyle w:val="ad"/>
                <w:sz w:val="22"/>
                <w:szCs w:val="22"/>
              </w:rPr>
            </w:pPr>
            <w:r w:rsidRPr="008B7EDC">
              <w:rPr>
                <w:rStyle w:val="ad"/>
                <w:b w:val="0"/>
                <w:sz w:val="22"/>
                <w:szCs w:val="22"/>
              </w:rPr>
              <w:t>О</w:t>
            </w:r>
            <w:r w:rsidR="00440565" w:rsidRPr="008B7EDC">
              <w:rPr>
                <w:rStyle w:val="ad"/>
                <w:b w:val="0"/>
                <w:sz w:val="22"/>
                <w:szCs w:val="22"/>
              </w:rPr>
              <w:t xml:space="preserve">ОО «ЧОП (Нефтегазохрана-3)» </w:t>
            </w:r>
            <w:r w:rsidR="00440565" w:rsidRPr="008B7EDC">
              <w:rPr>
                <w:rStyle w:val="ad"/>
                <w:b w:val="0"/>
                <w:sz w:val="22"/>
                <w:szCs w:val="22"/>
              </w:rPr>
              <w:lastRenderedPageBreak/>
              <w:t>(г.</w:t>
            </w:r>
            <w:r w:rsidRPr="008B7EDC">
              <w:rPr>
                <w:rStyle w:val="ad"/>
                <w:b w:val="0"/>
                <w:sz w:val="22"/>
                <w:szCs w:val="22"/>
              </w:rPr>
              <w:t>Краснодар)</w:t>
            </w:r>
          </w:p>
        </w:tc>
      </w:tr>
      <w:tr w:rsidR="008F5D4A" w:rsidRPr="008B7EDC" w:rsidTr="00440565">
        <w:tc>
          <w:tcPr>
            <w:tcW w:w="10206" w:type="dxa"/>
            <w:gridSpan w:val="3"/>
            <w:shd w:val="clear" w:color="auto" w:fill="D9D9D9" w:themeFill="background1" w:themeFillShade="D9"/>
          </w:tcPr>
          <w:p w:rsidR="008F5D4A" w:rsidRPr="008B7EDC" w:rsidRDefault="008F5D4A" w:rsidP="008B7EDC">
            <w:pPr>
              <w:rPr>
                <w:rStyle w:val="ad"/>
                <w:rFonts w:ascii="Times New Roman" w:hAnsi="Times New Roman" w:cs="Times New Roman"/>
                <w:b w:val="0"/>
              </w:rPr>
            </w:pPr>
            <w:r w:rsidRPr="008B7EDC">
              <w:rPr>
                <w:rStyle w:val="ad"/>
                <w:rFonts w:ascii="Times New Roman" w:hAnsi="Times New Roman" w:cs="Times New Roman"/>
              </w:rPr>
              <w:lastRenderedPageBreak/>
              <w:t>ОБЩЕСТВЕННЫЕ ОРГАНИЗАЦИИ / ФОНДЫ / АНО</w:t>
            </w:r>
          </w:p>
        </w:tc>
      </w:tr>
      <w:tr w:rsidR="008F5D4A" w:rsidRPr="008B7EDC" w:rsidTr="00440565">
        <w:tc>
          <w:tcPr>
            <w:tcW w:w="3544" w:type="dxa"/>
            <w:shd w:val="clear" w:color="auto" w:fill="auto"/>
          </w:tcPr>
          <w:p w:rsidR="008F5D4A" w:rsidRPr="008B7EDC" w:rsidRDefault="008F5D4A" w:rsidP="008B7EDC">
            <w:pPr>
              <w:pStyle w:val="af"/>
              <w:numPr>
                <w:ilvl w:val="0"/>
                <w:numId w:val="2"/>
              </w:numPr>
              <w:tabs>
                <w:tab w:val="left" w:pos="213"/>
              </w:tabs>
              <w:spacing w:before="0" w:beforeAutospacing="0" w:after="0" w:afterAutospacing="0"/>
              <w:ind w:left="0" w:firstLine="0"/>
              <w:rPr>
                <w:rStyle w:val="ad"/>
                <w:b w:val="0"/>
                <w:sz w:val="22"/>
                <w:szCs w:val="22"/>
              </w:rPr>
            </w:pPr>
            <w:r w:rsidRPr="008B7EDC">
              <w:rPr>
                <w:rStyle w:val="ad"/>
                <w:b w:val="0"/>
                <w:sz w:val="22"/>
                <w:szCs w:val="22"/>
              </w:rPr>
              <w:t xml:space="preserve">Международный общественный благотворительный фонд милосердия и здоровья </w:t>
            </w:r>
          </w:p>
          <w:p w:rsidR="008F5D4A" w:rsidRPr="008B7EDC" w:rsidRDefault="008F5D4A" w:rsidP="008B7EDC">
            <w:pPr>
              <w:pStyle w:val="af"/>
              <w:numPr>
                <w:ilvl w:val="0"/>
                <w:numId w:val="2"/>
              </w:numPr>
              <w:tabs>
                <w:tab w:val="left" w:pos="213"/>
              </w:tabs>
              <w:spacing w:before="0" w:beforeAutospacing="0" w:after="0" w:afterAutospacing="0"/>
              <w:ind w:left="0" w:firstLine="0"/>
              <w:rPr>
                <w:rStyle w:val="ad"/>
                <w:b w:val="0"/>
                <w:sz w:val="22"/>
                <w:szCs w:val="22"/>
              </w:rPr>
            </w:pPr>
            <w:r w:rsidRPr="008B7EDC">
              <w:rPr>
                <w:rStyle w:val="ad"/>
                <w:b w:val="0"/>
                <w:sz w:val="22"/>
                <w:szCs w:val="22"/>
              </w:rPr>
              <w:t>НОУ «МЦФЭР»</w:t>
            </w:r>
          </w:p>
          <w:p w:rsidR="008F5D4A" w:rsidRPr="008B7EDC" w:rsidRDefault="008F5D4A" w:rsidP="008B7EDC">
            <w:pPr>
              <w:pStyle w:val="af"/>
              <w:numPr>
                <w:ilvl w:val="0"/>
                <w:numId w:val="2"/>
              </w:numPr>
              <w:tabs>
                <w:tab w:val="left" w:pos="213"/>
              </w:tabs>
              <w:spacing w:before="0" w:beforeAutospacing="0" w:after="0" w:afterAutospacing="0"/>
              <w:ind w:left="0" w:firstLine="0"/>
              <w:rPr>
                <w:rStyle w:val="ad"/>
                <w:b w:val="0"/>
                <w:sz w:val="22"/>
                <w:szCs w:val="22"/>
              </w:rPr>
            </w:pPr>
            <w:r w:rsidRPr="008B7EDC">
              <w:rPr>
                <w:rStyle w:val="ad"/>
                <w:b w:val="0"/>
                <w:sz w:val="22"/>
                <w:szCs w:val="22"/>
              </w:rPr>
              <w:t>РОО «КЛУБ ВЕТЕРАНОВ СПЕЦИАЛЬНОЙ РАЗВЕДКИ ВОЕННО-МОРСКОГО ФЛОТА»</w:t>
            </w:r>
          </w:p>
          <w:p w:rsidR="008F5D4A" w:rsidRPr="008B7EDC" w:rsidRDefault="008F5D4A" w:rsidP="008B7EDC">
            <w:pPr>
              <w:pStyle w:val="af"/>
              <w:numPr>
                <w:ilvl w:val="0"/>
                <w:numId w:val="2"/>
              </w:numPr>
              <w:tabs>
                <w:tab w:val="left" w:pos="213"/>
              </w:tabs>
              <w:spacing w:before="0" w:beforeAutospacing="0" w:after="0" w:afterAutospacing="0"/>
              <w:ind w:left="0" w:firstLine="0"/>
              <w:rPr>
                <w:rStyle w:val="ad"/>
                <w:sz w:val="22"/>
                <w:szCs w:val="22"/>
              </w:rPr>
            </w:pPr>
            <w:r w:rsidRPr="008B7EDC">
              <w:rPr>
                <w:rStyle w:val="ad"/>
                <w:b w:val="0"/>
                <w:sz w:val="22"/>
                <w:szCs w:val="22"/>
              </w:rPr>
              <w:t>АНО «Центр военно-космических исследований академии космонавтики»</w:t>
            </w:r>
          </w:p>
        </w:tc>
        <w:tc>
          <w:tcPr>
            <w:tcW w:w="3402" w:type="dxa"/>
            <w:shd w:val="clear" w:color="auto" w:fill="auto"/>
          </w:tcPr>
          <w:p w:rsidR="008F5D4A" w:rsidRPr="008B7EDC" w:rsidRDefault="008F5D4A" w:rsidP="008B7EDC">
            <w:pPr>
              <w:pStyle w:val="af"/>
              <w:numPr>
                <w:ilvl w:val="0"/>
                <w:numId w:val="2"/>
              </w:numPr>
              <w:tabs>
                <w:tab w:val="left" w:pos="213"/>
              </w:tabs>
              <w:spacing w:before="0" w:beforeAutospacing="0" w:after="0" w:afterAutospacing="0"/>
              <w:ind w:left="0" w:firstLine="0"/>
              <w:rPr>
                <w:rStyle w:val="ad"/>
                <w:b w:val="0"/>
                <w:sz w:val="22"/>
                <w:szCs w:val="22"/>
              </w:rPr>
            </w:pPr>
            <w:r w:rsidRPr="008B7EDC">
              <w:rPr>
                <w:rStyle w:val="ad"/>
                <w:b w:val="0"/>
                <w:sz w:val="22"/>
                <w:szCs w:val="22"/>
              </w:rPr>
              <w:t>Московская городская автономная некоммерческая организация Российского союза негосударственных охранных, детективных, информационных предприятий и служб безопасности</w:t>
            </w:r>
          </w:p>
          <w:p w:rsidR="008F5D4A" w:rsidRPr="008B7EDC" w:rsidRDefault="008F5D4A" w:rsidP="008B7EDC">
            <w:pPr>
              <w:pStyle w:val="af"/>
              <w:numPr>
                <w:ilvl w:val="0"/>
                <w:numId w:val="2"/>
              </w:numPr>
              <w:tabs>
                <w:tab w:val="left" w:pos="213"/>
              </w:tabs>
              <w:spacing w:before="0" w:beforeAutospacing="0" w:after="0" w:afterAutospacing="0"/>
              <w:ind w:left="0" w:firstLine="0"/>
              <w:rPr>
                <w:rStyle w:val="ad"/>
                <w:b w:val="0"/>
                <w:sz w:val="22"/>
                <w:szCs w:val="22"/>
              </w:rPr>
            </w:pPr>
            <w:r w:rsidRPr="008B7EDC">
              <w:rPr>
                <w:rStyle w:val="ad"/>
                <w:b w:val="0"/>
                <w:sz w:val="22"/>
                <w:szCs w:val="22"/>
              </w:rPr>
              <w:t xml:space="preserve">ООО НТГФ «Керн» </w:t>
            </w:r>
          </w:p>
          <w:p w:rsidR="00440565" w:rsidRPr="008B7EDC" w:rsidRDefault="008F5D4A" w:rsidP="008B7EDC">
            <w:pPr>
              <w:pStyle w:val="af"/>
              <w:numPr>
                <w:ilvl w:val="0"/>
                <w:numId w:val="2"/>
              </w:numPr>
              <w:tabs>
                <w:tab w:val="left" w:pos="213"/>
              </w:tabs>
              <w:spacing w:before="0" w:beforeAutospacing="0" w:after="0" w:afterAutospacing="0"/>
              <w:ind w:left="0" w:firstLine="0"/>
              <w:rPr>
                <w:rStyle w:val="ad"/>
                <w:b w:val="0"/>
                <w:sz w:val="22"/>
                <w:szCs w:val="22"/>
              </w:rPr>
            </w:pPr>
            <w:r w:rsidRPr="008B7EDC">
              <w:rPr>
                <w:rStyle w:val="ad"/>
                <w:b w:val="0"/>
                <w:sz w:val="22"/>
                <w:szCs w:val="22"/>
              </w:rPr>
              <w:t>АНО «СПОРТИВНЫЙ КЛУБ ИМ. БРАТЬЕВ ОГУРЕНКОВЫХ</w:t>
            </w:r>
          </w:p>
          <w:p w:rsidR="008F5D4A" w:rsidRPr="008B7EDC" w:rsidRDefault="00440565" w:rsidP="008B7EDC">
            <w:pPr>
              <w:pStyle w:val="af"/>
              <w:numPr>
                <w:ilvl w:val="0"/>
                <w:numId w:val="2"/>
              </w:numPr>
              <w:tabs>
                <w:tab w:val="left" w:pos="213"/>
              </w:tabs>
              <w:spacing w:before="0" w:beforeAutospacing="0" w:after="0" w:afterAutospacing="0"/>
              <w:ind w:left="0" w:firstLine="0"/>
              <w:rPr>
                <w:rStyle w:val="ad"/>
                <w:b w:val="0"/>
                <w:sz w:val="22"/>
                <w:szCs w:val="22"/>
              </w:rPr>
            </w:pPr>
            <w:r w:rsidRPr="008B7EDC">
              <w:rPr>
                <w:rStyle w:val="ad"/>
                <w:b w:val="0"/>
                <w:sz w:val="22"/>
                <w:szCs w:val="22"/>
              </w:rPr>
              <w:t xml:space="preserve"> ООО «НИ и ПИ Экологии города»</w:t>
            </w:r>
          </w:p>
        </w:tc>
        <w:tc>
          <w:tcPr>
            <w:tcW w:w="3260" w:type="dxa"/>
            <w:shd w:val="clear" w:color="auto" w:fill="auto"/>
          </w:tcPr>
          <w:p w:rsidR="008F5D4A" w:rsidRPr="008B7EDC" w:rsidRDefault="008F5D4A" w:rsidP="008B7EDC">
            <w:pPr>
              <w:pStyle w:val="af"/>
              <w:numPr>
                <w:ilvl w:val="0"/>
                <w:numId w:val="2"/>
              </w:numPr>
              <w:tabs>
                <w:tab w:val="left" w:pos="213"/>
              </w:tabs>
              <w:spacing w:before="0" w:beforeAutospacing="0" w:after="0" w:afterAutospacing="0"/>
              <w:ind w:left="0" w:firstLine="0"/>
              <w:rPr>
                <w:rStyle w:val="ad"/>
                <w:b w:val="0"/>
                <w:sz w:val="22"/>
                <w:szCs w:val="22"/>
              </w:rPr>
            </w:pPr>
            <w:r w:rsidRPr="008B7EDC">
              <w:rPr>
                <w:rStyle w:val="ad"/>
                <w:b w:val="0"/>
                <w:sz w:val="22"/>
                <w:szCs w:val="22"/>
              </w:rPr>
              <w:t>Общественный благотворительный фонд «Услышать Мир»</w:t>
            </w:r>
          </w:p>
          <w:p w:rsidR="008F5D4A" w:rsidRPr="008B7EDC" w:rsidRDefault="008F5D4A" w:rsidP="008B7EDC">
            <w:pPr>
              <w:pStyle w:val="af"/>
              <w:numPr>
                <w:ilvl w:val="0"/>
                <w:numId w:val="2"/>
              </w:numPr>
              <w:tabs>
                <w:tab w:val="left" w:pos="213"/>
              </w:tabs>
              <w:spacing w:before="0" w:beforeAutospacing="0" w:after="0" w:afterAutospacing="0"/>
              <w:ind w:left="0" w:firstLine="0"/>
              <w:rPr>
                <w:rStyle w:val="ad"/>
                <w:b w:val="0"/>
                <w:sz w:val="22"/>
                <w:szCs w:val="22"/>
              </w:rPr>
            </w:pPr>
            <w:r w:rsidRPr="008B7EDC">
              <w:rPr>
                <w:rStyle w:val="ad"/>
                <w:b w:val="0"/>
                <w:sz w:val="22"/>
                <w:szCs w:val="22"/>
              </w:rPr>
              <w:t>ФОНД «МОСКВА-СЕВАСТОПОЛЬ»</w:t>
            </w:r>
          </w:p>
          <w:p w:rsidR="008F5D4A" w:rsidRPr="008B7EDC" w:rsidRDefault="008F5D4A" w:rsidP="008B7EDC">
            <w:pPr>
              <w:pStyle w:val="af"/>
              <w:numPr>
                <w:ilvl w:val="0"/>
                <w:numId w:val="2"/>
              </w:numPr>
              <w:tabs>
                <w:tab w:val="left" w:pos="213"/>
              </w:tabs>
              <w:spacing w:before="0" w:beforeAutospacing="0" w:after="0" w:afterAutospacing="0"/>
              <w:ind w:left="0" w:firstLine="0"/>
              <w:rPr>
                <w:rStyle w:val="ad"/>
                <w:b w:val="0"/>
                <w:sz w:val="22"/>
                <w:szCs w:val="22"/>
              </w:rPr>
            </w:pPr>
            <w:r w:rsidRPr="008B7EDC">
              <w:rPr>
                <w:rStyle w:val="ad"/>
                <w:b w:val="0"/>
                <w:sz w:val="22"/>
                <w:szCs w:val="22"/>
              </w:rPr>
              <w:t>Межрегиональный общественный фонд поддержки ветеранов органов налоговой полиции</w:t>
            </w:r>
          </w:p>
          <w:p w:rsidR="008F5D4A" w:rsidRPr="008B7EDC" w:rsidRDefault="008F5D4A" w:rsidP="008B7EDC">
            <w:pPr>
              <w:pStyle w:val="af"/>
              <w:numPr>
                <w:ilvl w:val="0"/>
                <w:numId w:val="2"/>
              </w:numPr>
              <w:tabs>
                <w:tab w:val="left" w:pos="213"/>
              </w:tabs>
              <w:spacing w:before="0" w:beforeAutospacing="0" w:after="0" w:afterAutospacing="0"/>
              <w:ind w:left="0" w:firstLine="0"/>
              <w:rPr>
                <w:rStyle w:val="ad"/>
                <w:b w:val="0"/>
                <w:sz w:val="22"/>
                <w:szCs w:val="22"/>
              </w:rPr>
            </w:pPr>
            <w:r w:rsidRPr="008B7EDC">
              <w:rPr>
                <w:rStyle w:val="ad"/>
                <w:b w:val="0"/>
                <w:sz w:val="22"/>
                <w:szCs w:val="22"/>
              </w:rPr>
              <w:t>ООО НПГ «Лан»</w:t>
            </w:r>
          </w:p>
          <w:p w:rsidR="008F5D4A" w:rsidRPr="008B7EDC" w:rsidRDefault="00440565" w:rsidP="008B7EDC">
            <w:pPr>
              <w:pStyle w:val="af"/>
              <w:numPr>
                <w:ilvl w:val="0"/>
                <w:numId w:val="2"/>
              </w:numPr>
              <w:tabs>
                <w:tab w:val="left" w:pos="213"/>
              </w:tabs>
              <w:spacing w:before="0" w:beforeAutospacing="0" w:after="0" w:afterAutospacing="0"/>
              <w:ind w:left="0" w:firstLine="0"/>
              <w:rPr>
                <w:rStyle w:val="ad"/>
                <w:b w:val="0"/>
                <w:sz w:val="22"/>
                <w:szCs w:val="22"/>
              </w:rPr>
            </w:pPr>
            <w:r w:rsidRPr="008B7EDC">
              <w:rPr>
                <w:rStyle w:val="ad"/>
                <w:b w:val="0"/>
                <w:sz w:val="22"/>
                <w:szCs w:val="22"/>
              </w:rPr>
              <w:t>ФОНД «Шарите»</w:t>
            </w:r>
          </w:p>
          <w:p w:rsidR="008F5D4A" w:rsidRPr="008B7EDC" w:rsidRDefault="008F5D4A" w:rsidP="008B7EDC">
            <w:pPr>
              <w:rPr>
                <w:rStyle w:val="ad"/>
                <w:rFonts w:ascii="Times New Roman" w:hAnsi="Times New Roman" w:cs="Times New Roman"/>
              </w:rPr>
            </w:pPr>
          </w:p>
        </w:tc>
      </w:tr>
      <w:tr w:rsidR="008F5D4A" w:rsidRPr="008B7EDC" w:rsidTr="00440565">
        <w:tc>
          <w:tcPr>
            <w:tcW w:w="10206" w:type="dxa"/>
            <w:gridSpan w:val="3"/>
            <w:shd w:val="clear" w:color="auto" w:fill="D9D9D9" w:themeFill="background1" w:themeFillShade="D9"/>
          </w:tcPr>
          <w:p w:rsidR="008F5D4A" w:rsidRPr="008B7EDC" w:rsidRDefault="008F5D4A" w:rsidP="008B7EDC">
            <w:pPr>
              <w:pStyle w:val="af"/>
              <w:spacing w:before="0" w:beforeAutospacing="0" w:after="0" w:afterAutospacing="0"/>
              <w:rPr>
                <w:rStyle w:val="ad"/>
                <w:b w:val="0"/>
                <w:sz w:val="22"/>
                <w:szCs w:val="22"/>
              </w:rPr>
            </w:pPr>
            <w:r w:rsidRPr="008B7EDC">
              <w:rPr>
                <w:rStyle w:val="ad"/>
                <w:sz w:val="22"/>
                <w:szCs w:val="22"/>
              </w:rPr>
              <w:t>ОБЩЕСТВЕННОЕ ПИТАНИЕ</w:t>
            </w:r>
          </w:p>
        </w:tc>
      </w:tr>
      <w:tr w:rsidR="008F5D4A" w:rsidRPr="008B7EDC" w:rsidTr="00440565">
        <w:tc>
          <w:tcPr>
            <w:tcW w:w="3544" w:type="dxa"/>
            <w:shd w:val="clear" w:color="auto" w:fill="auto"/>
          </w:tcPr>
          <w:p w:rsidR="008F5D4A" w:rsidRPr="008B7EDC" w:rsidRDefault="008F5D4A" w:rsidP="008B7EDC">
            <w:pPr>
              <w:pStyle w:val="ae"/>
              <w:numPr>
                <w:ilvl w:val="0"/>
                <w:numId w:val="7"/>
              </w:numPr>
              <w:tabs>
                <w:tab w:val="left" w:pos="235"/>
              </w:tabs>
              <w:ind w:left="0" w:firstLine="0"/>
              <w:rPr>
                <w:rStyle w:val="ad"/>
                <w:rFonts w:ascii="Times New Roman" w:hAnsi="Times New Roman"/>
                <w:b w:val="0"/>
              </w:rPr>
            </w:pPr>
            <w:r w:rsidRPr="008B7EDC">
              <w:rPr>
                <w:rStyle w:val="ad"/>
                <w:rFonts w:ascii="Times New Roman" w:hAnsi="Times New Roman"/>
                <w:b w:val="0"/>
              </w:rPr>
              <w:t xml:space="preserve">Клуб «Магнит» </w:t>
            </w:r>
          </w:p>
        </w:tc>
        <w:tc>
          <w:tcPr>
            <w:tcW w:w="3402" w:type="dxa"/>
            <w:shd w:val="clear" w:color="auto" w:fill="auto"/>
          </w:tcPr>
          <w:p w:rsidR="00440565" w:rsidRPr="008B7EDC" w:rsidRDefault="00440565" w:rsidP="008B7EDC">
            <w:pPr>
              <w:pStyle w:val="ae"/>
              <w:numPr>
                <w:ilvl w:val="0"/>
                <w:numId w:val="7"/>
              </w:numPr>
              <w:tabs>
                <w:tab w:val="left" w:pos="299"/>
              </w:tabs>
              <w:ind w:left="0" w:firstLine="0"/>
              <w:rPr>
                <w:rStyle w:val="ad"/>
                <w:rFonts w:ascii="Times New Roman" w:hAnsi="Times New Roman"/>
              </w:rPr>
            </w:pPr>
            <w:r w:rsidRPr="008B7EDC">
              <w:rPr>
                <w:rStyle w:val="ad"/>
                <w:rFonts w:ascii="Times New Roman" w:hAnsi="Times New Roman"/>
                <w:b w:val="0"/>
              </w:rPr>
              <w:t>ООО «Дессоро»</w:t>
            </w:r>
          </w:p>
          <w:p w:rsidR="00440565" w:rsidRPr="008B7EDC" w:rsidRDefault="00440565" w:rsidP="008B7EDC">
            <w:pPr>
              <w:pStyle w:val="ae"/>
              <w:tabs>
                <w:tab w:val="left" w:pos="299"/>
              </w:tabs>
              <w:ind w:left="0"/>
              <w:rPr>
                <w:rStyle w:val="ad"/>
                <w:rFonts w:ascii="Times New Roman" w:hAnsi="Times New Roman"/>
              </w:rPr>
            </w:pPr>
          </w:p>
        </w:tc>
        <w:tc>
          <w:tcPr>
            <w:tcW w:w="3260" w:type="dxa"/>
            <w:shd w:val="clear" w:color="auto" w:fill="auto"/>
          </w:tcPr>
          <w:p w:rsidR="008F5D4A" w:rsidRPr="008B7EDC" w:rsidRDefault="008F5D4A" w:rsidP="008B7EDC">
            <w:pPr>
              <w:rPr>
                <w:rStyle w:val="ad"/>
                <w:rFonts w:ascii="Times New Roman" w:hAnsi="Times New Roman" w:cs="Times New Roman"/>
              </w:rPr>
            </w:pPr>
          </w:p>
        </w:tc>
      </w:tr>
      <w:tr w:rsidR="008F5D4A" w:rsidRPr="008B7EDC" w:rsidTr="00440565">
        <w:tc>
          <w:tcPr>
            <w:tcW w:w="10206" w:type="dxa"/>
            <w:gridSpan w:val="3"/>
            <w:shd w:val="clear" w:color="auto" w:fill="D9D9D9" w:themeFill="background1" w:themeFillShade="D9"/>
          </w:tcPr>
          <w:p w:rsidR="008F5D4A" w:rsidRPr="008B7EDC" w:rsidRDefault="008F5D4A" w:rsidP="008B7EDC">
            <w:pPr>
              <w:rPr>
                <w:rFonts w:ascii="Times New Roman" w:hAnsi="Times New Roman" w:cs="Times New Roman"/>
                <w:b/>
                <w:color w:val="800000"/>
              </w:rPr>
            </w:pPr>
            <w:r w:rsidRPr="008B7EDC">
              <w:rPr>
                <w:rStyle w:val="ad"/>
                <w:rFonts w:ascii="Times New Roman" w:hAnsi="Times New Roman" w:cs="Times New Roman"/>
              </w:rPr>
              <w:t>ТУРИЗМ / ГОСТИНИЧНЫЙ БИЗНЕС</w:t>
            </w:r>
          </w:p>
        </w:tc>
      </w:tr>
      <w:tr w:rsidR="008F5D4A" w:rsidRPr="008B7EDC" w:rsidTr="00440565">
        <w:tc>
          <w:tcPr>
            <w:tcW w:w="3544" w:type="dxa"/>
            <w:shd w:val="clear" w:color="auto" w:fill="auto"/>
          </w:tcPr>
          <w:p w:rsidR="008F5D4A" w:rsidRPr="008B7EDC" w:rsidRDefault="008F5D4A" w:rsidP="008B7EDC">
            <w:pPr>
              <w:pStyle w:val="af"/>
              <w:numPr>
                <w:ilvl w:val="0"/>
                <w:numId w:val="6"/>
              </w:numPr>
              <w:tabs>
                <w:tab w:val="left" w:pos="275"/>
              </w:tabs>
              <w:spacing w:before="0" w:beforeAutospacing="0" w:after="0" w:afterAutospacing="0"/>
              <w:ind w:left="0" w:firstLine="0"/>
              <w:rPr>
                <w:rStyle w:val="ad"/>
                <w:b w:val="0"/>
                <w:sz w:val="22"/>
                <w:szCs w:val="22"/>
              </w:rPr>
            </w:pPr>
            <w:r w:rsidRPr="008B7EDC">
              <w:rPr>
                <w:rStyle w:val="ad"/>
                <w:b w:val="0"/>
                <w:sz w:val="22"/>
                <w:szCs w:val="22"/>
              </w:rPr>
              <w:t>ООО «Маркет Тур»</w:t>
            </w:r>
          </w:p>
          <w:p w:rsidR="008F5D4A" w:rsidRPr="008B7EDC" w:rsidRDefault="008F5D4A" w:rsidP="008B7EDC">
            <w:pPr>
              <w:pStyle w:val="af"/>
              <w:numPr>
                <w:ilvl w:val="0"/>
                <w:numId w:val="6"/>
              </w:numPr>
              <w:tabs>
                <w:tab w:val="left" w:pos="275"/>
              </w:tabs>
              <w:spacing w:before="0" w:beforeAutospacing="0" w:after="0" w:afterAutospacing="0"/>
              <w:ind w:left="0" w:firstLine="0"/>
              <w:rPr>
                <w:rStyle w:val="ad"/>
                <w:b w:val="0"/>
                <w:sz w:val="22"/>
                <w:szCs w:val="22"/>
              </w:rPr>
            </w:pPr>
            <w:r w:rsidRPr="008B7EDC">
              <w:rPr>
                <w:rStyle w:val="ad"/>
                <w:b w:val="0"/>
                <w:sz w:val="22"/>
                <w:szCs w:val="22"/>
              </w:rPr>
              <w:t>ООО «Априори Трэвел»</w:t>
            </w:r>
          </w:p>
          <w:p w:rsidR="008F5D4A" w:rsidRPr="008B7EDC" w:rsidRDefault="008F5D4A" w:rsidP="008B7EDC">
            <w:pPr>
              <w:pStyle w:val="ae"/>
              <w:tabs>
                <w:tab w:val="left" w:pos="275"/>
              </w:tabs>
              <w:ind w:left="0"/>
              <w:rPr>
                <w:rFonts w:ascii="Times New Roman" w:hAnsi="Times New Roman"/>
                <w:b/>
                <w:color w:val="800000"/>
              </w:rPr>
            </w:pPr>
          </w:p>
        </w:tc>
        <w:tc>
          <w:tcPr>
            <w:tcW w:w="3402" w:type="dxa"/>
            <w:shd w:val="clear" w:color="auto" w:fill="auto"/>
          </w:tcPr>
          <w:p w:rsidR="008F5D4A" w:rsidRPr="008B7EDC" w:rsidRDefault="008F5D4A" w:rsidP="008B7EDC">
            <w:pPr>
              <w:pStyle w:val="af"/>
              <w:numPr>
                <w:ilvl w:val="0"/>
                <w:numId w:val="6"/>
              </w:numPr>
              <w:tabs>
                <w:tab w:val="left" w:pos="275"/>
              </w:tabs>
              <w:spacing w:before="0" w:beforeAutospacing="0" w:after="0" w:afterAutospacing="0"/>
              <w:ind w:left="0" w:firstLine="0"/>
              <w:rPr>
                <w:rStyle w:val="ad"/>
                <w:b w:val="0"/>
                <w:sz w:val="22"/>
                <w:szCs w:val="22"/>
              </w:rPr>
            </w:pPr>
            <w:r w:rsidRPr="008B7EDC">
              <w:rPr>
                <w:rStyle w:val="ad"/>
                <w:b w:val="0"/>
                <w:sz w:val="22"/>
                <w:szCs w:val="22"/>
              </w:rPr>
              <w:t>ООО «Амиго Тур»</w:t>
            </w:r>
          </w:p>
          <w:p w:rsidR="008F5D4A" w:rsidRPr="008B7EDC" w:rsidRDefault="008F5D4A" w:rsidP="008B7EDC">
            <w:pPr>
              <w:pStyle w:val="af"/>
              <w:numPr>
                <w:ilvl w:val="0"/>
                <w:numId w:val="6"/>
              </w:numPr>
              <w:tabs>
                <w:tab w:val="left" w:pos="275"/>
              </w:tabs>
              <w:spacing w:before="0" w:beforeAutospacing="0" w:after="0" w:afterAutospacing="0"/>
              <w:ind w:left="0" w:firstLine="0"/>
              <w:rPr>
                <w:rStyle w:val="ad"/>
                <w:sz w:val="22"/>
                <w:szCs w:val="22"/>
              </w:rPr>
            </w:pPr>
            <w:r w:rsidRPr="008B7EDC">
              <w:rPr>
                <w:rStyle w:val="ad"/>
                <w:b w:val="0"/>
                <w:sz w:val="22"/>
                <w:szCs w:val="22"/>
              </w:rPr>
              <w:t>ООО «Пансионат отдыха с лечением «Сосны»</w:t>
            </w:r>
          </w:p>
        </w:tc>
        <w:tc>
          <w:tcPr>
            <w:tcW w:w="3260" w:type="dxa"/>
            <w:shd w:val="clear" w:color="auto" w:fill="auto"/>
          </w:tcPr>
          <w:p w:rsidR="008F5D4A" w:rsidRPr="008B7EDC" w:rsidRDefault="008F5D4A" w:rsidP="008B7EDC">
            <w:pPr>
              <w:pStyle w:val="af"/>
              <w:numPr>
                <w:ilvl w:val="0"/>
                <w:numId w:val="6"/>
              </w:numPr>
              <w:tabs>
                <w:tab w:val="left" w:pos="275"/>
              </w:tabs>
              <w:spacing w:before="0" w:beforeAutospacing="0" w:after="0" w:afterAutospacing="0"/>
              <w:ind w:left="0" w:firstLine="0"/>
              <w:rPr>
                <w:rStyle w:val="ad"/>
                <w:b w:val="0"/>
                <w:sz w:val="22"/>
                <w:szCs w:val="22"/>
              </w:rPr>
            </w:pPr>
            <w:r w:rsidRPr="008B7EDC">
              <w:rPr>
                <w:rStyle w:val="ad"/>
                <w:b w:val="0"/>
                <w:sz w:val="22"/>
                <w:szCs w:val="22"/>
              </w:rPr>
              <w:t>ООО «Аликомм»</w:t>
            </w:r>
          </w:p>
          <w:p w:rsidR="008F5D4A" w:rsidRPr="008B7EDC" w:rsidRDefault="008F5D4A" w:rsidP="008B7EDC">
            <w:pPr>
              <w:pStyle w:val="af"/>
              <w:numPr>
                <w:ilvl w:val="0"/>
                <w:numId w:val="6"/>
              </w:numPr>
              <w:tabs>
                <w:tab w:val="left" w:pos="275"/>
              </w:tabs>
              <w:spacing w:before="0" w:beforeAutospacing="0" w:after="0" w:afterAutospacing="0"/>
              <w:ind w:left="0" w:firstLine="0"/>
              <w:rPr>
                <w:rStyle w:val="ad"/>
                <w:b w:val="0"/>
                <w:sz w:val="22"/>
                <w:szCs w:val="22"/>
              </w:rPr>
            </w:pPr>
            <w:r w:rsidRPr="008B7EDC">
              <w:rPr>
                <w:rStyle w:val="ad"/>
                <w:b w:val="0"/>
                <w:sz w:val="22"/>
                <w:szCs w:val="22"/>
              </w:rPr>
              <w:t>ЗАО «М-Трэвел»</w:t>
            </w:r>
          </w:p>
        </w:tc>
      </w:tr>
      <w:tr w:rsidR="008F5D4A" w:rsidRPr="008B7EDC" w:rsidTr="00440565">
        <w:tc>
          <w:tcPr>
            <w:tcW w:w="10206" w:type="dxa"/>
            <w:gridSpan w:val="3"/>
            <w:shd w:val="clear" w:color="auto" w:fill="D9D9D9" w:themeFill="background1" w:themeFillShade="D9"/>
          </w:tcPr>
          <w:p w:rsidR="008F5D4A" w:rsidRPr="008B7EDC" w:rsidRDefault="008F5D4A" w:rsidP="008B7EDC">
            <w:pPr>
              <w:rPr>
                <w:rFonts w:ascii="Times New Roman" w:hAnsi="Times New Roman" w:cs="Times New Roman"/>
                <w:b/>
                <w:color w:val="800000"/>
              </w:rPr>
            </w:pPr>
            <w:r w:rsidRPr="008B7EDC">
              <w:rPr>
                <w:rStyle w:val="ad"/>
                <w:rFonts w:ascii="Times New Roman" w:hAnsi="Times New Roman" w:cs="Times New Roman"/>
              </w:rPr>
              <w:t>КИНОСТУДИИ / КИНОТЕАТРЫ</w:t>
            </w:r>
          </w:p>
        </w:tc>
      </w:tr>
      <w:tr w:rsidR="008F5D4A" w:rsidRPr="008B7EDC" w:rsidTr="00BA1200">
        <w:tc>
          <w:tcPr>
            <w:tcW w:w="3544" w:type="dxa"/>
            <w:shd w:val="clear" w:color="auto" w:fill="auto"/>
          </w:tcPr>
          <w:p w:rsidR="008F5D4A" w:rsidRPr="008B7EDC" w:rsidRDefault="008F5D4A" w:rsidP="008B7EDC">
            <w:pPr>
              <w:pStyle w:val="ae"/>
              <w:numPr>
                <w:ilvl w:val="0"/>
                <w:numId w:val="6"/>
              </w:numPr>
              <w:tabs>
                <w:tab w:val="left" w:pos="313"/>
              </w:tabs>
              <w:ind w:left="0" w:firstLine="0"/>
              <w:rPr>
                <w:rFonts w:ascii="Times New Roman" w:hAnsi="Times New Roman"/>
                <w:b/>
                <w:color w:val="800000"/>
              </w:rPr>
            </w:pPr>
            <w:r w:rsidRPr="008B7EDC">
              <w:rPr>
                <w:rStyle w:val="ad"/>
                <w:rFonts w:ascii="Times New Roman" w:hAnsi="Times New Roman"/>
                <w:b w:val="0"/>
              </w:rPr>
              <w:t>ООО «Главкино»</w:t>
            </w:r>
            <w:r w:rsidRPr="008B7EDC">
              <w:rPr>
                <w:rFonts w:ascii="Times New Roman" w:hAnsi="Times New Roman"/>
                <w:b/>
              </w:rPr>
              <w:t xml:space="preserve"> </w:t>
            </w:r>
          </w:p>
          <w:p w:rsidR="008F5D4A" w:rsidRPr="008B7EDC" w:rsidRDefault="008F5D4A" w:rsidP="008B7EDC">
            <w:pPr>
              <w:pStyle w:val="ae"/>
              <w:numPr>
                <w:ilvl w:val="0"/>
                <w:numId w:val="6"/>
              </w:numPr>
              <w:tabs>
                <w:tab w:val="left" w:pos="313"/>
              </w:tabs>
              <w:ind w:left="0" w:firstLine="0"/>
              <w:rPr>
                <w:rFonts w:ascii="Times New Roman" w:hAnsi="Times New Roman"/>
                <w:b/>
                <w:color w:val="800000"/>
              </w:rPr>
            </w:pPr>
            <w:r w:rsidRPr="008B7EDC">
              <w:rPr>
                <w:rStyle w:val="ad"/>
                <w:rFonts w:ascii="Times New Roman" w:hAnsi="Times New Roman"/>
                <w:b w:val="0"/>
              </w:rPr>
              <w:t>ЗАО «УК Главкино»</w:t>
            </w:r>
            <w:r w:rsidRPr="008B7EDC">
              <w:rPr>
                <w:rFonts w:ascii="Times New Roman" w:hAnsi="Times New Roman"/>
                <w:b/>
              </w:rPr>
              <w:t xml:space="preserve"> </w:t>
            </w:r>
          </w:p>
          <w:p w:rsidR="008F5D4A" w:rsidRPr="008B7EDC" w:rsidRDefault="008F5D4A" w:rsidP="008B7EDC">
            <w:pPr>
              <w:pStyle w:val="ae"/>
              <w:numPr>
                <w:ilvl w:val="0"/>
                <w:numId w:val="6"/>
              </w:numPr>
              <w:tabs>
                <w:tab w:val="left" w:pos="313"/>
              </w:tabs>
              <w:ind w:left="0" w:firstLine="0"/>
              <w:rPr>
                <w:rFonts w:ascii="Times New Roman" w:hAnsi="Times New Roman"/>
                <w:b/>
                <w:color w:val="800000"/>
              </w:rPr>
            </w:pPr>
            <w:r w:rsidRPr="008B7EDC">
              <w:rPr>
                <w:rStyle w:val="ad"/>
                <w:rFonts w:ascii="Times New Roman" w:hAnsi="Times New Roman"/>
                <w:b w:val="0"/>
              </w:rPr>
              <w:t>ЗАО «ПК Главкино»</w:t>
            </w:r>
          </w:p>
        </w:tc>
        <w:tc>
          <w:tcPr>
            <w:tcW w:w="3402" w:type="dxa"/>
            <w:shd w:val="clear" w:color="auto" w:fill="auto"/>
          </w:tcPr>
          <w:p w:rsidR="008F5D4A" w:rsidRPr="008B7EDC" w:rsidRDefault="008F5D4A" w:rsidP="008B7EDC">
            <w:pPr>
              <w:pStyle w:val="ae"/>
              <w:numPr>
                <w:ilvl w:val="0"/>
                <w:numId w:val="6"/>
              </w:numPr>
              <w:tabs>
                <w:tab w:val="left" w:pos="313"/>
              </w:tabs>
              <w:ind w:left="0" w:firstLine="0"/>
              <w:rPr>
                <w:rStyle w:val="ad"/>
                <w:rFonts w:ascii="Times New Roman" w:hAnsi="Times New Roman"/>
                <w:b w:val="0"/>
              </w:rPr>
            </w:pPr>
            <w:r w:rsidRPr="008B7EDC">
              <w:rPr>
                <w:rStyle w:val="ad"/>
                <w:rFonts w:ascii="Times New Roman" w:hAnsi="Times New Roman"/>
                <w:b w:val="0"/>
              </w:rPr>
              <w:t>Кинотеатр «Комсомолец»</w:t>
            </w:r>
          </w:p>
          <w:p w:rsidR="008F5D4A" w:rsidRPr="008B7EDC" w:rsidRDefault="008F5D4A" w:rsidP="008B7EDC">
            <w:pPr>
              <w:pStyle w:val="ae"/>
              <w:numPr>
                <w:ilvl w:val="0"/>
                <w:numId w:val="6"/>
              </w:numPr>
              <w:tabs>
                <w:tab w:val="left" w:pos="313"/>
              </w:tabs>
              <w:ind w:left="0" w:firstLine="0"/>
              <w:rPr>
                <w:rStyle w:val="ad"/>
                <w:rFonts w:ascii="Times New Roman" w:hAnsi="Times New Roman"/>
                <w:b w:val="0"/>
              </w:rPr>
            </w:pPr>
            <w:r w:rsidRPr="008B7EDC">
              <w:rPr>
                <w:rStyle w:val="ad"/>
                <w:rFonts w:ascii="Times New Roman" w:hAnsi="Times New Roman"/>
                <w:b w:val="0"/>
              </w:rPr>
              <w:t>ГУП ТВ «Юго-Запад»</w:t>
            </w:r>
          </w:p>
          <w:p w:rsidR="008F5D4A" w:rsidRPr="008B7EDC" w:rsidRDefault="008F5D4A" w:rsidP="008B7EDC">
            <w:pPr>
              <w:pStyle w:val="ae"/>
              <w:tabs>
                <w:tab w:val="left" w:pos="299"/>
              </w:tabs>
              <w:ind w:left="0"/>
              <w:rPr>
                <w:rStyle w:val="ad"/>
                <w:rFonts w:ascii="Times New Roman" w:hAnsi="Times New Roman"/>
              </w:rPr>
            </w:pPr>
          </w:p>
        </w:tc>
        <w:tc>
          <w:tcPr>
            <w:tcW w:w="3260" w:type="dxa"/>
            <w:shd w:val="clear" w:color="auto" w:fill="auto"/>
          </w:tcPr>
          <w:p w:rsidR="008F5D4A" w:rsidRPr="008B7EDC" w:rsidRDefault="008F5D4A" w:rsidP="008B7EDC">
            <w:pPr>
              <w:pStyle w:val="ae"/>
              <w:numPr>
                <w:ilvl w:val="0"/>
                <w:numId w:val="6"/>
              </w:numPr>
              <w:tabs>
                <w:tab w:val="left" w:pos="313"/>
              </w:tabs>
              <w:ind w:left="0" w:firstLine="0"/>
              <w:rPr>
                <w:rStyle w:val="ad"/>
                <w:rFonts w:ascii="Times New Roman" w:hAnsi="Times New Roman"/>
                <w:b w:val="0"/>
              </w:rPr>
            </w:pPr>
            <w:r w:rsidRPr="008B7EDC">
              <w:rPr>
                <w:rStyle w:val="ad"/>
                <w:rFonts w:ascii="Times New Roman" w:hAnsi="Times New Roman"/>
                <w:b w:val="0"/>
              </w:rPr>
              <w:t xml:space="preserve">ООО «Кинокомпания «Родина» </w:t>
            </w:r>
          </w:p>
          <w:p w:rsidR="008F5D4A" w:rsidRPr="008B7EDC" w:rsidRDefault="008F5D4A" w:rsidP="008B7EDC">
            <w:pPr>
              <w:pStyle w:val="ae"/>
              <w:numPr>
                <w:ilvl w:val="0"/>
                <w:numId w:val="6"/>
              </w:numPr>
              <w:tabs>
                <w:tab w:val="left" w:pos="313"/>
              </w:tabs>
              <w:ind w:left="0" w:firstLine="0"/>
              <w:rPr>
                <w:rStyle w:val="ad"/>
                <w:rFonts w:ascii="Times New Roman" w:hAnsi="Times New Roman"/>
              </w:rPr>
            </w:pPr>
            <w:r w:rsidRPr="008B7EDC">
              <w:rPr>
                <w:rStyle w:val="ad"/>
                <w:rFonts w:ascii="Times New Roman" w:hAnsi="Times New Roman"/>
                <w:b w:val="0"/>
              </w:rPr>
              <w:t>ООО «ДЕЛЬТА СИНЕМА»</w:t>
            </w:r>
          </w:p>
        </w:tc>
      </w:tr>
      <w:tr w:rsidR="008F5D4A" w:rsidRPr="008B7EDC" w:rsidTr="00440565">
        <w:tc>
          <w:tcPr>
            <w:tcW w:w="10206" w:type="dxa"/>
            <w:gridSpan w:val="3"/>
            <w:shd w:val="clear" w:color="auto" w:fill="D9D9D9" w:themeFill="background1" w:themeFillShade="D9"/>
          </w:tcPr>
          <w:p w:rsidR="008F5D4A" w:rsidRPr="008B7EDC" w:rsidRDefault="008F5D4A" w:rsidP="008B7EDC">
            <w:pPr>
              <w:pStyle w:val="af"/>
              <w:spacing w:before="0" w:beforeAutospacing="0" w:after="0" w:afterAutospacing="0"/>
              <w:rPr>
                <w:rStyle w:val="ad"/>
                <w:b w:val="0"/>
                <w:sz w:val="22"/>
                <w:szCs w:val="22"/>
              </w:rPr>
            </w:pPr>
            <w:r w:rsidRPr="008B7EDC">
              <w:rPr>
                <w:rStyle w:val="ad"/>
                <w:sz w:val="22"/>
                <w:szCs w:val="22"/>
              </w:rPr>
              <w:t>ИНЖИНИРИНГОВЫЕ КОМПАНИИ</w:t>
            </w:r>
          </w:p>
        </w:tc>
      </w:tr>
      <w:tr w:rsidR="008F5D4A" w:rsidRPr="008B7EDC" w:rsidTr="00BA1200">
        <w:tc>
          <w:tcPr>
            <w:tcW w:w="3544" w:type="dxa"/>
            <w:shd w:val="clear" w:color="auto" w:fill="auto"/>
          </w:tcPr>
          <w:p w:rsidR="008F5D4A" w:rsidRPr="008B7EDC" w:rsidRDefault="008F5D4A" w:rsidP="008B7EDC">
            <w:pPr>
              <w:pStyle w:val="ae"/>
              <w:numPr>
                <w:ilvl w:val="0"/>
                <w:numId w:val="5"/>
              </w:numPr>
              <w:tabs>
                <w:tab w:val="left" w:pos="205"/>
              </w:tabs>
              <w:ind w:left="0" w:firstLine="0"/>
              <w:rPr>
                <w:rStyle w:val="ad"/>
                <w:rFonts w:ascii="Times New Roman" w:hAnsi="Times New Roman"/>
                <w:b w:val="0"/>
              </w:rPr>
            </w:pPr>
            <w:r w:rsidRPr="008B7EDC">
              <w:rPr>
                <w:rStyle w:val="ad"/>
                <w:rFonts w:ascii="Times New Roman" w:hAnsi="Times New Roman"/>
                <w:b w:val="0"/>
              </w:rPr>
              <w:t xml:space="preserve">ООО «НПГ «ЛАН» </w:t>
            </w:r>
          </w:p>
        </w:tc>
        <w:tc>
          <w:tcPr>
            <w:tcW w:w="3402" w:type="dxa"/>
            <w:shd w:val="clear" w:color="auto" w:fill="auto"/>
          </w:tcPr>
          <w:p w:rsidR="008F5D4A" w:rsidRPr="008B7EDC" w:rsidRDefault="008F5D4A" w:rsidP="008B7EDC">
            <w:pPr>
              <w:pStyle w:val="ae"/>
              <w:numPr>
                <w:ilvl w:val="0"/>
                <w:numId w:val="5"/>
              </w:numPr>
              <w:tabs>
                <w:tab w:val="left" w:pos="299"/>
              </w:tabs>
              <w:ind w:left="0" w:firstLine="0"/>
              <w:rPr>
                <w:rStyle w:val="ad"/>
                <w:rFonts w:ascii="Times New Roman" w:hAnsi="Times New Roman"/>
              </w:rPr>
            </w:pPr>
            <w:r w:rsidRPr="008B7EDC">
              <w:rPr>
                <w:rStyle w:val="ad"/>
                <w:rFonts w:ascii="Times New Roman" w:hAnsi="Times New Roman"/>
                <w:b w:val="0"/>
              </w:rPr>
              <w:t>ООО «Инжиниринг»</w:t>
            </w:r>
          </w:p>
        </w:tc>
        <w:tc>
          <w:tcPr>
            <w:tcW w:w="3260" w:type="dxa"/>
            <w:shd w:val="clear" w:color="auto" w:fill="auto"/>
          </w:tcPr>
          <w:p w:rsidR="00E86CDD" w:rsidRPr="008B7EDC" w:rsidRDefault="00E86CDD" w:rsidP="008B7EDC">
            <w:pPr>
              <w:pStyle w:val="af"/>
              <w:numPr>
                <w:ilvl w:val="0"/>
                <w:numId w:val="3"/>
              </w:numPr>
              <w:tabs>
                <w:tab w:val="left" w:pos="263"/>
              </w:tabs>
              <w:spacing w:before="0" w:beforeAutospacing="0" w:after="0" w:afterAutospacing="0"/>
              <w:ind w:left="0" w:firstLine="0"/>
              <w:rPr>
                <w:rStyle w:val="ad"/>
                <w:b w:val="0"/>
                <w:sz w:val="22"/>
                <w:szCs w:val="22"/>
              </w:rPr>
            </w:pPr>
            <w:r w:rsidRPr="008B7EDC">
              <w:rPr>
                <w:rStyle w:val="ad"/>
                <w:b w:val="0"/>
                <w:sz w:val="22"/>
                <w:szCs w:val="22"/>
              </w:rPr>
              <w:t>ООО «Эч А Эс» (HRS)</w:t>
            </w:r>
          </w:p>
          <w:p w:rsidR="008F5D4A" w:rsidRPr="008B7EDC" w:rsidRDefault="008F5D4A" w:rsidP="008B7EDC">
            <w:pPr>
              <w:rPr>
                <w:rStyle w:val="ad"/>
                <w:rFonts w:ascii="Times New Roman" w:hAnsi="Times New Roman" w:cs="Times New Roman"/>
              </w:rPr>
            </w:pPr>
          </w:p>
        </w:tc>
      </w:tr>
      <w:tr w:rsidR="008F5D4A" w:rsidRPr="008B7EDC" w:rsidTr="00440565">
        <w:tc>
          <w:tcPr>
            <w:tcW w:w="10206" w:type="dxa"/>
            <w:gridSpan w:val="3"/>
            <w:shd w:val="clear" w:color="auto" w:fill="D9D9D9" w:themeFill="background1" w:themeFillShade="D9"/>
          </w:tcPr>
          <w:p w:rsidR="008F5D4A" w:rsidRPr="008B7EDC" w:rsidRDefault="008F5D4A" w:rsidP="008B7EDC">
            <w:pPr>
              <w:rPr>
                <w:rStyle w:val="ad"/>
                <w:rFonts w:ascii="Times New Roman" w:hAnsi="Times New Roman" w:cs="Times New Roman"/>
                <w:b w:val="0"/>
              </w:rPr>
            </w:pPr>
            <w:r w:rsidRPr="008B7EDC">
              <w:rPr>
                <w:rStyle w:val="ad"/>
                <w:rFonts w:ascii="Times New Roman" w:hAnsi="Times New Roman" w:cs="Times New Roman"/>
              </w:rPr>
              <w:t>НИОКР</w:t>
            </w:r>
          </w:p>
        </w:tc>
      </w:tr>
      <w:tr w:rsidR="008F5D4A" w:rsidRPr="008B7EDC" w:rsidTr="00BA1200">
        <w:tc>
          <w:tcPr>
            <w:tcW w:w="3544" w:type="dxa"/>
            <w:shd w:val="clear" w:color="auto" w:fill="auto"/>
          </w:tcPr>
          <w:p w:rsidR="008F5D4A" w:rsidRPr="008B7EDC" w:rsidRDefault="008F5D4A" w:rsidP="008B7EDC">
            <w:pPr>
              <w:pStyle w:val="af"/>
              <w:numPr>
                <w:ilvl w:val="0"/>
                <w:numId w:val="5"/>
              </w:numPr>
              <w:tabs>
                <w:tab w:val="left" w:pos="176"/>
              </w:tabs>
              <w:spacing w:before="0" w:beforeAutospacing="0" w:after="0" w:afterAutospacing="0"/>
              <w:ind w:left="0" w:firstLine="0"/>
              <w:rPr>
                <w:rStyle w:val="ad"/>
                <w:b w:val="0"/>
                <w:sz w:val="22"/>
                <w:szCs w:val="22"/>
              </w:rPr>
            </w:pPr>
            <w:r w:rsidRPr="008B7EDC">
              <w:rPr>
                <w:rStyle w:val="ad"/>
                <w:b w:val="0"/>
                <w:sz w:val="22"/>
                <w:szCs w:val="22"/>
              </w:rPr>
              <w:t>ОАО «НПП «Квант»</w:t>
            </w:r>
          </w:p>
          <w:p w:rsidR="008F5D4A" w:rsidRPr="008B7EDC" w:rsidRDefault="008F5D4A" w:rsidP="008B7EDC">
            <w:pPr>
              <w:pStyle w:val="af"/>
              <w:tabs>
                <w:tab w:val="left" w:pos="176"/>
              </w:tabs>
              <w:spacing w:before="0" w:beforeAutospacing="0" w:after="0" w:afterAutospacing="0"/>
              <w:rPr>
                <w:rStyle w:val="ad"/>
                <w:b w:val="0"/>
                <w:sz w:val="22"/>
                <w:szCs w:val="22"/>
              </w:rPr>
            </w:pPr>
          </w:p>
        </w:tc>
        <w:tc>
          <w:tcPr>
            <w:tcW w:w="3402" w:type="dxa"/>
            <w:shd w:val="clear" w:color="auto" w:fill="auto"/>
          </w:tcPr>
          <w:p w:rsidR="008F5D4A" w:rsidRPr="008B7EDC" w:rsidRDefault="008F5D4A" w:rsidP="008B7EDC">
            <w:pPr>
              <w:pStyle w:val="ae"/>
              <w:numPr>
                <w:ilvl w:val="0"/>
                <w:numId w:val="5"/>
              </w:numPr>
              <w:tabs>
                <w:tab w:val="left" w:pos="299"/>
              </w:tabs>
              <w:ind w:left="0" w:firstLine="0"/>
              <w:rPr>
                <w:rStyle w:val="ad"/>
                <w:rFonts w:ascii="Times New Roman" w:hAnsi="Times New Roman"/>
              </w:rPr>
            </w:pPr>
            <w:r w:rsidRPr="008B7EDC">
              <w:rPr>
                <w:rStyle w:val="ad"/>
                <w:rFonts w:ascii="Times New Roman" w:hAnsi="Times New Roman"/>
                <w:b w:val="0"/>
              </w:rPr>
              <w:t>ОАО НПО «Инновационные технологии»</w:t>
            </w:r>
          </w:p>
        </w:tc>
        <w:tc>
          <w:tcPr>
            <w:tcW w:w="3260" w:type="dxa"/>
            <w:shd w:val="clear" w:color="auto" w:fill="auto"/>
          </w:tcPr>
          <w:p w:rsidR="008F5D4A" w:rsidRPr="008B7EDC" w:rsidRDefault="008F5D4A" w:rsidP="008B7EDC">
            <w:pPr>
              <w:pStyle w:val="af"/>
              <w:numPr>
                <w:ilvl w:val="0"/>
                <w:numId w:val="5"/>
              </w:numPr>
              <w:tabs>
                <w:tab w:val="left" w:pos="176"/>
              </w:tabs>
              <w:spacing w:before="0" w:beforeAutospacing="0" w:after="0" w:afterAutospacing="0"/>
              <w:ind w:left="0" w:firstLine="0"/>
              <w:rPr>
                <w:rStyle w:val="ad"/>
                <w:b w:val="0"/>
                <w:sz w:val="22"/>
                <w:szCs w:val="22"/>
              </w:rPr>
            </w:pPr>
            <w:r w:rsidRPr="008B7EDC">
              <w:rPr>
                <w:rStyle w:val="ad"/>
                <w:b w:val="0"/>
                <w:sz w:val="22"/>
                <w:szCs w:val="22"/>
              </w:rPr>
              <w:t>ООО «НаноДерм-профи»</w:t>
            </w:r>
          </w:p>
          <w:p w:rsidR="008F5D4A" w:rsidRPr="008B7EDC" w:rsidRDefault="008F5D4A" w:rsidP="008B7EDC">
            <w:pPr>
              <w:rPr>
                <w:rStyle w:val="ad"/>
                <w:rFonts w:ascii="Times New Roman" w:hAnsi="Times New Roman" w:cs="Times New Roman"/>
              </w:rPr>
            </w:pPr>
          </w:p>
        </w:tc>
      </w:tr>
    </w:tbl>
    <w:p w:rsidR="00C11519" w:rsidRDefault="00C11519" w:rsidP="00C11519">
      <w:pPr>
        <w:spacing w:after="0" w:line="240" w:lineRule="auto"/>
        <w:ind w:firstLine="567"/>
        <w:jc w:val="both"/>
        <w:rPr>
          <w:rFonts w:ascii="Times New Roman" w:hAnsi="Times New Roman" w:cs="Times New Roman"/>
          <w:sz w:val="24"/>
          <w:szCs w:val="24"/>
          <w:lang w:val="en-US"/>
        </w:rPr>
      </w:pPr>
    </w:p>
    <w:p w:rsidR="00C11519" w:rsidRDefault="00C11519" w:rsidP="00C1151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Благодаря б</w:t>
      </w:r>
      <w:r w:rsidRPr="008A642C">
        <w:rPr>
          <w:rFonts w:ascii="Times New Roman" w:hAnsi="Times New Roman" w:cs="Times New Roman"/>
          <w:sz w:val="24"/>
          <w:szCs w:val="24"/>
        </w:rPr>
        <w:t>езупречно</w:t>
      </w:r>
      <w:r>
        <w:rPr>
          <w:rFonts w:ascii="Times New Roman" w:hAnsi="Times New Roman" w:cs="Times New Roman"/>
          <w:sz w:val="24"/>
          <w:szCs w:val="24"/>
        </w:rPr>
        <w:t>му качеству</w:t>
      </w:r>
      <w:r w:rsidRPr="008A642C">
        <w:rPr>
          <w:rFonts w:ascii="Times New Roman" w:hAnsi="Times New Roman" w:cs="Times New Roman"/>
          <w:sz w:val="24"/>
          <w:szCs w:val="24"/>
        </w:rPr>
        <w:t xml:space="preserve"> оказываемых услуг и высок</w:t>
      </w:r>
      <w:r>
        <w:rPr>
          <w:rFonts w:ascii="Times New Roman" w:hAnsi="Times New Roman" w:cs="Times New Roman"/>
          <w:sz w:val="24"/>
          <w:szCs w:val="24"/>
        </w:rPr>
        <w:t>ой</w:t>
      </w:r>
      <w:r w:rsidRPr="008A642C">
        <w:rPr>
          <w:rFonts w:ascii="Times New Roman" w:hAnsi="Times New Roman" w:cs="Times New Roman"/>
          <w:sz w:val="24"/>
          <w:szCs w:val="24"/>
        </w:rPr>
        <w:t xml:space="preserve"> делов</w:t>
      </w:r>
      <w:r>
        <w:rPr>
          <w:rFonts w:ascii="Times New Roman" w:hAnsi="Times New Roman" w:cs="Times New Roman"/>
          <w:sz w:val="24"/>
          <w:szCs w:val="24"/>
        </w:rPr>
        <w:t xml:space="preserve">ой  репутации мы регулярно получаем </w:t>
      </w:r>
      <w:r w:rsidRPr="008A642C">
        <w:rPr>
          <w:rFonts w:ascii="Times New Roman" w:hAnsi="Times New Roman" w:cs="Times New Roman"/>
          <w:sz w:val="24"/>
          <w:szCs w:val="24"/>
        </w:rPr>
        <w:t xml:space="preserve">положительные </w:t>
      </w:r>
      <w:r>
        <w:rPr>
          <w:rFonts w:ascii="Times New Roman" w:hAnsi="Times New Roman" w:cs="Times New Roman"/>
          <w:sz w:val="24"/>
          <w:szCs w:val="24"/>
        </w:rPr>
        <w:t xml:space="preserve">благодарственные и рекомендательные письма от </w:t>
      </w:r>
      <w:r w:rsidRPr="008A642C">
        <w:rPr>
          <w:rFonts w:ascii="Times New Roman" w:hAnsi="Times New Roman" w:cs="Times New Roman"/>
          <w:sz w:val="24"/>
          <w:szCs w:val="24"/>
        </w:rPr>
        <w:t>наших клиентов</w:t>
      </w:r>
      <w:r>
        <w:rPr>
          <w:rFonts w:ascii="Times New Roman" w:hAnsi="Times New Roman" w:cs="Times New Roman"/>
          <w:sz w:val="24"/>
          <w:szCs w:val="24"/>
        </w:rPr>
        <w:t xml:space="preserve">. </w:t>
      </w:r>
    </w:p>
    <w:p w:rsidR="00C11519" w:rsidRPr="00C11519" w:rsidRDefault="00C11519" w:rsidP="00C11519">
      <w:pPr>
        <w:spacing w:after="0" w:line="240" w:lineRule="auto"/>
        <w:ind w:firstLine="567"/>
        <w:jc w:val="both"/>
        <w:rPr>
          <w:rFonts w:ascii="Times New Roman" w:hAnsi="Times New Roman" w:cs="Times New Roman"/>
          <w:sz w:val="24"/>
          <w:szCs w:val="24"/>
        </w:rPr>
      </w:pPr>
    </w:p>
    <w:p w:rsidR="00C11519" w:rsidRPr="00447248" w:rsidRDefault="00C11519" w:rsidP="00C11519">
      <w:pPr>
        <w:spacing w:after="0" w:line="240" w:lineRule="auto"/>
        <w:ind w:firstLine="567"/>
        <w:jc w:val="both"/>
        <w:rPr>
          <w:rFonts w:ascii="Times New Roman" w:hAnsi="Times New Roman" w:cs="Times New Roman"/>
          <w:b/>
          <w:color w:val="800000"/>
          <w:sz w:val="24"/>
          <w:szCs w:val="24"/>
        </w:rPr>
      </w:pPr>
      <w:r>
        <w:rPr>
          <w:rFonts w:ascii="Times New Roman" w:hAnsi="Times New Roman" w:cs="Times New Roman"/>
          <w:sz w:val="24"/>
          <w:szCs w:val="24"/>
        </w:rPr>
        <w:t xml:space="preserve">Полный перечень наиболее значимых благодарственных и рекомендательных писем можно посмотреть на сайте </w:t>
      </w:r>
      <w:hyperlink r:id="rId16" w:history="1">
        <w:r w:rsidRPr="00447248">
          <w:rPr>
            <w:rStyle w:val="a5"/>
            <w:rFonts w:ascii="Times New Roman" w:hAnsi="Times New Roman" w:cs="Times New Roman"/>
            <w:b/>
            <w:color w:val="800000"/>
            <w:sz w:val="24"/>
            <w:szCs w:val="24"/>
            <w:u w:val="none"/>
          </w:rPr>
          <w:t>http://www.akp-plus.ru/kompan.html</w:t>
        </w:r>
      </w:hyperlink>
    </w:p>
    <w:p w:rsidR="00C11519" w:rsidRPr="00447248" w:rsidRDefault="00C11519" w:rsidP="00C11519">
      <w:pPr>
        <w:spacing w:after="0" w:line="240" w:lineRule="auto"/>
        <w:ind w:firstLine="567"/>
        <w:jc w:val="both"/>
        <w:rPr>
          <w:rFonts w:ascii="Times New Roman" w:hAnsi="Times New Roman" w:cs="Times New Roman"/>
          <w:b/>
          <w:color w:val="800000"/>
          <w:sz w:val="24"/>
          <w:szCs w:val="24"/>
        </w:rPr>
      </w:pPr>
      <w:r>
        <w:rPr>
          <w:rFonts w:ascii="Times New Roman" w:hAnsi="Times New Roman" w:cs="Times New Roman"/>
          <w:sz w:val="24"/>
          <w:szCs w:val="24"/>
        </w:rPr>
        <w:br w:type="page"/>
      </w:r>
      <w:r w:rsidR="004165F7">
        <w:rPr>
          <w:rFonts w:ascii="Times New Roman" w:hAnsi="Times New Roman" w:cs="Times New Roman"/>
          <w:b/>
          <w:noProof/>
          <w:color w:val="800000"/>
          <w:sz w:val="24"/>
          <w:szCs w:val="24"/>
          <w:lang w:eastAsia="ru-RU"/>
        </w:rPr>
        <w:lastRenderedPageBreak/>
        <w:drawing>
          <wp:anchor distT="0" distB="0" distL="114300" distR="114300" simplePos="0" relativeHeight="251679744" behindDoc="0" locked="0" layoutInCell="1" allowOverlap="1">
            <wp:simplePos x="0" y="0"/>
            <wp:positionH relativeFrom="column">
              <wp:posOffset>2971165</wp:posOffset>
            </wp:positionH>
            <wp:positionV relativeFrom="paragraph">
              <wp:posOffset>4064000</wp:posOffset>
            </wp:positionV>
            <wp:extent cx="3108325" cy="4229100"/>
            <wp:effectExtent l="38100" t="19050" r="15875" b="19050"/>
            <wp:wrapThrough wrapText="bothSides">
              <wp:wrapPolygon edited="0">
                <wp:start x="-265" y="-97"/>
                <wp:lineTo x="-265" y="21697"/>
                <wp:lineTo x="21710" y="21697"/>
                <wp:lineTo x="21710" y="-97"/>
                <wp:lineTo x="-265" y="-97"/>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3108325" cy="4229100"/>
                    </a:xfrm>
                    <a:prstGeom prst="rect">
                      <a:avLst/>
                    </a:prstGeom>
                    <a:noFill/>
                    <a:ln w="9525">
                      <a:solidFill>
                        <a:schemeClr val="accent1"/>
                      </a:solidFill>
                      <a:miter lim="800000"/>
                      <a:headEnd/>
                      <a:tailEnd/>
                    </a:ln>
                  </pic:spPr>
                </pic:pic>
              </a:graphicData>
            </a:graphic>
          </wp:anchor>
        </w:drawing>
      </w:r>
      <w:r w:rsidR="004165F7">
        <w:rPr>
          <w:rFonts w:ascii="Times New Roman" w:hAnsi="Times New Roman" w:cs="Times New Roman"/>
          <w:b/>
          <w:noProof/>
          <w:color w:val="800000"/>
          <w:sz w:val="24"/>
          <w:szCs w:val="24"/>
          <w:lang w:eastAsia="ru-RU"/>
        </w:rPr>
        <w:drawing>
          <wp:anchor distT="0" distB="0" distL="114300" distR="114300" simplePos="0" relativeHeight="251692032" behindDoc="0" locked="0" layoutInCell="1" allowOverlap="1">
            <wp:simplePos x="0" y="0"/>
            <wp:positionH relativeFrom="column">
              <wp:posOffset>-356235</wp:posOffset>
            </wp:positionH>
            <wp:positionV relativeFrom="paragraph">
              <wp:posOffset>4064000</wp:posOffset>
            </wp:positionV>
            <wp:extent cx="3035300" cy="4230370"/>
            <wp:effectExtent l="38100" t="19050" r="12700" b="17780"/>
            <wp:wrapThrough wrapText="bothSides">
              <wp:wrapPolygon edited="0">
                <wp:start x="-271" y="-97"/>
                <wp:lineTo x="-271" y="21691"/>
                <wp:lineTo x="21690" y="21691"/>
                <wp:lineTo x="21690" y="-97"/>
                <wp:lineTo x="-271" y="-97"/>
              </wp:wrapPolygon>
            </wp:wrapThrough>
            <wp:docPr id="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a:stretch>
                      <a:fillRect/>
                    </a:stretch>
                  </pic:blipFill>
                  <pic:spPr bwMode="auto">
                    <a:xfrm>
                      <a:off x="0" y="0"/>
                      <a:ext cx="3035300" cy="4230370"/>
                    </a:xfrm>
                    <a:prstGeom prst="rect">
                      <a:avLst/>
                    </a:prstGeom>
                    <a:noFill/>
                    <a:ln w="9525">
                      <a:solidFill>
                        <a:schemeClr val="accent1"/>
                      </a:solidFill>
                      <a:miter lim="800000"/>
                      <a:headEnd/>
                      <a:tailEnd/>
                    </a:ln>
                  </pic:spPr>
                </pic:pic>
              </a:graphicData>
            </a:graphic>
          </wp:anchor>
        </w:drawing>
      </w:r>
      <w:r w:rsidR="004165F7">
        <w:rPr>
          <w:rFonts w:ascii="Times New Roman" w:hAnsi="Times New Roman" w:cs="Times New Roman"/>
          <w:b/>
          <w:noProof/>
          <w:color w:val="800000"/>
          <w:sz w:val="24"/>
          <w:szCs w:val="24"/>
          <w:lang w:eastAsia="ru-RU"/>
        </w:rPr>
        <w:drawing>
          <wp:anchor distT="0" distB="0" distL="114300" distR="114300" simplePos="0" relativeHeight="251694080" behindDoc="0" locked="0" layoutInCell="1" allowOverlap="1">
            <wp:simplePos x="0" y="0"/>
            <wp:positionH relativeFrom="column">
              <wp:posOffset>2971165</wp:posOffset>
            </wp:positionH>
            <wp:positionV relativeFrom="paragraph">
              <wp:posOffset>50800</wp:posOffset>
            </wp:positionV>
            <wp:extent cx="3108325" cy="3829050"/>
            <wp:effectExtent l="38100" t="19050" r="15875" b="19050"/>
            <wp:wrapThrough wrapText="bothSides">
              <wp:wrapPolygon edited="0">
                <wp:start x="-265" y="-107"/>
                <wp:lineTo x="-265" y="21707"/>
                <wp:lineTo x="21710" y="21707"/>
                <wp:lineTo x="21710" y="-107"/>
                <wp:lineTo x="-265" y="-107"/>
              </wp:wrapPolygon>
            </wp:wrapThrough>
            <wp:docPr id="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srcRect/>
                    <a:stretch>
                      <a:fillRect/>
                    </a:stretch>
                  </pic:blipFill>
                  <pic:spPr bwMode="auto">
                    <a:xfrm>
                      <a:off x="0" y="0"/>
                      <a:ext cx="3108325" cy="3829050"/>
                    </a:xfrm>
                    <a:prstGeom prst="rect">
                      <a:avLst/>
                    </a:prstGeom>
                    <a:noFill/>
                    <a:ln w="9525">
                      <a:solidFill>
                        <a:schemeClr val="accent1"/>
                      </a:solidFill>
                      <a:miter lim="800000"/>
                      <a:headEnd/>
                      <a:tailEnd/>
                    </a:ln>
                  </pic:spPr>
                </pic:pic>
              </a:graphicData>
            </a:graphic>
          </wp:anchor>
        </w:drawing>
      </w:r>
      <w:r w:rsidR="004165F7">
        <w:rPr>
          <w:rFonts w:ascii="Times New Roman" w:hAnsi="Times New Roman" w:cs="Times New Roman"/>
          <w:b/>
          <w:noProof/>
          <w:color w:val="800000"/>
          <w:sz w:val="24"/>
          <w:szCs w:val="24"/>
          <w:lang w:eastAsia="ru-RU"/>
        </w:rPr>
        <w:drawing>
          <wp:anchor distT="0" distB="0" distL="114300" distR="114300" simplePos="0" relativeHeight="251689984" behindDoc="0" locked="0" layoutInCell="1" allowOverlap="1">
            <wp:simplePos x="0" y="0"/>
            <wp:positionH relativeFrom="column">
              <wp:posOffset>-356235</wp:posOffset>
            </wp:positionH>
            <wp:positionV relativeFrom="paragraph">
              <wp:posOffset>50800</wp:posOffset>
            </wp:positionV>
            <wp:extent cx="3035300" cy="3829050"/>
            <wp:effectExtent l="38100" t="19050" r="12700" b="19050"/>
            <wp:wrapThrough wrapText="bothSides">
              <wp:wrapPolygon edited="0">
                <wp:start x="-271" y="-107"/>
                <wp:lineTo x="-271" y="21707"/>
                <wp:lineTo x="21690" y="21707"/>
                <wp:lineTo x="21690" y="-107"/>
                <wp:lineTo x="-271" y="-107"/>
              </wp:wrapPolygon>
            </wp:wrapThrough>
            <wp:docPr id="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srcRect/>
                    <a:stretch>
                      <a:fillRect/>
                    </a:stretch>
                  </pic:blipFill>
                  <pic:spPr bwMode="auto">
                    <a:xfrm>
                      <a:off x="0" y="0"/>
                      <a:ext cx="3035300" cy="3829050"/>
                    </a:xfrm>
                    <a:prstGeom prst="rect">
                      <a:avLst/>
                    </a:prstGeom>
                    <a:noFill/>
                    <a:ln w="9525">
                      <a:solidFill>
                        <a:schemeClr val="accent1"/>
                      </a:solidFill>
                      <a:miter lim="800000"/>
                      <a:headEnd/>
                      <a:tailEnd/>
                    </a:ln>
                  </pic:spPr>
                </pic:pic>
              </a:graphicData>
            </a:graphic>
          </wp:anchor>
        </w:drawing>
      </w:r>
      <w:r w:rsidRPr="00447248">
        <w:rPr>
          <w:rFonts w:ascii="Times New Roman" w:hAnsi="Times New Roman" w:cs="Times New Roman"/>
          <w:b/>
          <w:color w:val="800000"/>
          <w:sz w:val="24"/>
          <w:szCs w:val="24"/>
        </w:rPr>
        <w:t xml:space="preserve"> </w:t>
      </w:r>
    </w:p>
    <w:p w:rsidR="008A642C" w:rsidRPr="00016D0C" w:rsidRDefault="004165F7" w:rsidP="00C11519">
      <w:pPr>
        <w:spacing w:after="0" w:line="240" w:lineRule="auto"/>
        <w:ind w:firstLine="567"/>
        <w:rPr>
          <w:rFonts w:ascii="Times New Roman" w:hAnsi="Times New Roman" w:cs="Times New Roman"/>
          <w:b/>
          <w:color w:val="800000"/>
        </w:rPr>
      </w:pPr>
      <w:r>
        <w:rPr>
          <w:rFonts w:ascii="Times New Roman" w:hAnsi="Times New Roman" w:cs="Times New Roman"/>
          <w:b/>
          <w:noProof/>
          <w:color w:val="800000"/>
          <w:lang w:eastAsia="ru-RU"/>
        </w:rPr>
        <w:lastRenderedPageBreak/>
        <w:drawing>
          <wp:anchor distT="0" distB="0" distL="114300" distR="114300" simplePos="0" relativeHeight="251698176" behindDoc="0" locked="0" layoutInCell="1" allowOverlap="1">
            <wp:simplePos x="0" y="0"/>
            <wp:positionH relativeFrom="column">
              <wp:posOffset>-368935</wp:posOffset>
            </wp:positionH>
            <wp:positionV relativeFrom="paragraph">
              <wp:posOffset>69850</wp:posOffset>
            </wp:positionV>
            <wp:extent cx="3107690" cy="4165600"/>
            <wp:effectExtent l="19050" t="19050" r="16510" b="25400"/>
            <wp:wrapNone/>
            <wp:docPr id="1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srcRect/>
                    <a:stretch>
                      <a:fillRect/>
                    </a:stretch>
                  </pic:blipFill>
                  <pic:spPr bwMode="auto">
                    <a:xfrm>
                      <a:off x="0" y="0"/>
                      <a:ext cx="3107690" cy="4165600"/>
                    </a:xfrm>
                    <a:prstGeom prst="rect">
                      <a:avLst/>
                    </a:prstGeom>
                    <a:noFill/>
                    <a:ln w="9525">
                      <a:solidFill>
                        <a:schemeClr val="accent1"/>
                      </a:solidFill>
                      <a:miter lim="800000"/>
                      <a:headEnd/>
                      <a:tailEnd/>
                    </a:ln>
                  </pic:spPr>
                </pic:pic>
              </a:graphicData>
            </a:graphic>
          </wp:anchor>
        </w:drawing>
      </w:r>
      <w:r>
        <w:rPr>
          <w:rFonts w:ascii="Times New Roman" w:hAnsi="Times New Roman" w:cs="Times New Roman"/>
          <w:b/>
          <w:noProof/>
          <w:color w:val="800000"/>
          <w:lang w:eastAsia="ru-RU"/>
        </w:rPr>
        <w:drawing>
          <wp:anchor distT="0" distB="0" distL="114300" distR="114300" simplePos="0" relativeHeight="251686912" behindDoc="0" locked="0" layoutInCell="1" allowOverlap="1">
            <wp:simplePos x="0" y="0"/>
            <wp:positionH relativeFrom="column">
              <wp:posOffset>2973705</wp:posOffset>
            </wp:positionH>
            <wp:positionV relativeFrom="paragraph">
              <wp:posOffset>4406900</wp:posOffset>
            </wp:positionV>
            <wp:extent cx="3124200" cy="3962400"/>
            <wp:effectExtent l="38100" t="19050" r="19050" b="19050"/>
            <wp:wrapThrough wrapText="bothSides">
              <wp:wrapPolygon edited="0">
                <wp:start x="-263" y="-104"/>
                <wp:lineTo x="-263" y="21704"/>
                <wp:lineTo x="21732" y="21704"/>
                <wp:lineTo x="21732" y="-104"/>
                <wp:lineTo x="-263" y="-104"/>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srcRect/>
                    <a:stretch>
                      <a:fillRect/>
                    </a:stretch>
                  </pic:blipFill>
                  <pic:spPr bwMode="auto">
                    <a:xfrm>
                      <a:off x="0" y="0"/>
                      <a:ext cx="3124200" cy="3962400"/>
                    </a:xfrm>
                    <a:prstGeom prst="rect">
                      <a:avLst/>
                    </a:prstGeom>
                    <a:noFill/>
                    <a:ln w="9525">
                      <a:solidFill>
                        <a:schemeClr val="accent1"/>
                      </a:solidFill>
                      <a:miter lim="800000"/>
                      <a:headEnd/>
                      <a:tailEnd/>
                    </a:ln>
                  </pic:spPr>
                </pic:pic>
              </a:graphicData>
            </a:graphic>
          </wp:anchor>
        </w:drawing>
      </w:r>
      <w:r>
        <w:rPr>
          <w:rFonts w:ascii="Times New Roman" w:hAnsi="Times New Roman" w:cs="Times New Roman"/>
          <w:b/>
          <w:noProof/>
          <w:color w:val="800000"/>
          <w:lang w:eastAsia="ru-RU"/>
        </w:rPr>
        <w:drawing>
          <wp:anchor distT="0" distB="0" distL="114300" distR="114300" simplePos="0" relativeHeight="251677696" behindDoc="0" locked="0" layoutInCell="1" allowOverlap="1">
            <wp:simplePos x="0" y="0"/>
            <wp:positionH relativeFrom="column">
              <wp:posOffset>2990215</wp:posOffset>
            </wp:positionH>
            <wp:positionV relativeFrom="paragraph">
              <wp:posOffset>95250</wp:posOffset>
            </wp:positionV>
            <wp:extent cx="3107690" cy="4140200"/>
            <wp:effectExtent l="19050" t="19050" r="16510" b="12700"/>
            <wp:wrapThrough wrapText="bothSides">
              <wp:wrapPolygon edited="0">
                <wp:start x="-132" y="-99"/>
                <wp:lineTo x="-132" y="21666"/>
                <wp:lineTo x="21715" y="21666"/>
                <wp:lineTo x="21715" y="-99"/>
                <wp:lineTo x="-132" y="-99"/>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srcRect/>
                    <a:stretch>
                      <a:fillRect/>
                    </a:stretch>
                  </pic:blipFill>
                  <pic:spPr bwMode="auto">
                    <a:xfrm>
                      <a:off x="0" y="0"/>
                      <a:ext cx="3107690" cy="4140200"/>
                    </a:xfrm>
                    <a:prstGeom prst="rect">
                      <a:avLst/>
                    </a:prstGeom>
                    <a:noFill/>
                    <a:ln w="9525">
                      <a:solidFill>
                        <a:schemeClr val="accent1"/>
                      </a:solidFill>
                      <a:miter lim="800000"/>
                      <a:headEnd/>
                      <a:tailEnd/>
                    </a:ln>
                  </pic:spPr>
                </pic:pic>
              </a:graphicData>
            </a:graphic>
          </wp:anchor>
        </w:drawing>
      </w:r>
    </w:p>
    <w:p w:rsidR="00D21F05" w:rsidRDefault="004165F7">
      <w:pPr>
        <w:rPr>
          <w:rFonts w:ascii="Times New Roman" w:eastAsiaTheme="majorEastAsia" w:hAnsi="Times New Roman" w:cs="Times New Roman"/>
          <w:b/>
          <w:bCs/>
          <w:color w:val="800000"/>
          <w:sz w:val="36"/>
          <w:szCs w:val="36"/>
        </w:rPr>
      </w:pPr>
      <w:r>
        <w:rPr>
          <w:rFonts w:ascii="Times New Roman" w:hAnsi="Times New Roman" w:cs="Times New Roman"/>
          <w:noProof/>
          <w:color w:val="800000"/>
          <w:sz w:val="36"/>
          <w:szCs w:val="36"/>
          <w:lang w:eastAsia="ru-RU"/>
        </w:rPr>
        <w:drawing>
          <wp:anchor distT="0" distB="0" distL="114300" distR="114300" simplePos="0" relativeHeight="251700224" behindDoc="0" locked="0" layoutInCell="1" allowOverlap="1">
            <wp:simplePos x="0" y="0"/>
            <wp:positionH relativeFrom="column">
              <wp:posOffset>-368935</wp:posOffset>
            </wp:positionH>
            <wp:positionV relativeFrom="paragraph">
              <wp:posOffset>4246245</wp:posOffset>
            </wp:positionV>
            <wp:extent cx="3105150" cy="3962400"/>
            <wp:effectExtent l="19050" t="19050" r="19050" b="19050"/>
            <wp:wrapThrough wrapText="bothSides">
              <wp:wrapPolygon edited="0">
                <wp:start x="-133" y="-104"/>
                <wp:lineTo x="-133" y="21704"/>
                <wp:lineTo x="21733" y="21704"/>
                <wp:lineTo x="21733" y="-104"/>
                <wp:lineTo x="-133" y="-104"/>
              </wp:wrapPolygon>
            </wp:wrapThrough>
            <wp:docPr id="2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srcRect/>
                    <a:stretch>
                      <a:fillRect/>
                    </a:stretch>
                  </pic:blipFill>
                  <pic:spPr bwMode="auto">
                    <a:xfrm>
                      <a:off x="0" y="0"/>
                      <a:ext cx="3105150" cy="3962400"/>
                    </a:xfrm>
                    <a:prstGeom prst="rect">
                      <a:avLst/>
                    </a:prstGeom>
                    <a:noFill/>
                    <a:ln w="9525">
                      <a:solidFill>
                        <a:schemeClr val="accent1"/>
                      </a:solidFill>
                      <a:miter lim="800000"/>
                      <a:headEnd/>
                      <a:tailEnd/>
                    </a:ln>
                  </pic:spPr>
                </pic:pic>
              </a:graphicData>
            </a:graphic>
          </wp:anchor>
        </w:drawing>
      </w:r>
      <w:r w:rsidR="00D21F05">
        <w:rPr>
          <w:rFonts w:ascii="Times New Roman" w:hAnsi="Times New Roman" w:cs="Times New Roman"/>
          <w:color w:val="800000"/>
          <w:sz w:val="36"/>
          <w:szCs w:val="36"/>
        </w:rPr>
        <w:br w:type="page"/>
      </w:r>
    </w:p>
    <w:p w:rsidR="00974A28" w:rsidRDefault="004165F7">
      <w:pPr>
        <w:rPr>
          <w:rFonts w:ascii="Times New Roman" w:eastAsiaTheme="majorEastAsia" w:hAnsi="Times New Roman" w:cs="Times New Roman"/>
          <w:b/>
          <w:bCs/>
          <w:color w:val="800000"/>
          <w:sz w:val="36"/>
          <w:szCs w:val="36"/>
        </w:rPr>
      </w:pPr>
      <w:r>
        <w:rPr>
          <w:rFonts w:ascii="Times New Roman" w:hAnsi="Times New Roman" w:cs="Times New Roman"/>
          <w:noProof/>
          <w:color w:val="800000"/>
          <w:sz w:val="36"/>
          <w:szCs w:val="36"/>
          <w:lang w:eastAsia="ru-RU"/>
        </w:rPr>
        <w:lastRenderedPageBreak/>
        <w:drawing>
          <wp:anchor distT="0" distB="0" distL="114300" distR="114300" simplePos="0" relativeHeight="251688960" behindDoc="0" locked="0" layoutInCell="1" allowOverlap="1">
            <wp:simplePos x="0" y="0"/>
            <wp:positionH relativeFrom="column">
              <wp:posOffset>3117215</wp:posOffset>
            </wp:positionH>
            <wp:positionV relativeFrom="paragraph">
              <wp:posOffset>101600</wp:posOffset>
            </wp:positionV>
            <wp:extent cx="3016250" cy="4095750"/>
            <wp:effectExtent l="38100" t="19050" r="12700" b="19050"/>
            <wp:wrapThrough wrapText="bothSides">
              <wp:wrapPolygon edited="0">
                <wp:start x="-273" y="-100"/>
                <wp:lineTo x="-273" y="21700"/>
                <wp:lineTo x="21691" y="21700"/>
                <wp:lineTo x="21691" y="-100"/>
                <wp:lineTo x="-273" y="-100"/>
              </wp:wrapPolygon>
            </wp:wrapThrough>
            <wp:docPr id="2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srcRect/>
                    <a:stretch>
                      <a:fillRect/>
                    </a:stretch>
                  </pic:blipFill>
                  <pic:spPr bwMode="auto">
                    <a:xfrm>
                      <a:off x="0" y="0"/>
                      <a:ext cx="3016250" cy="4095750"/>
                    </a:xfrm>
                    <a:prstGeom prst="rect">
                      <a:avLst/>
                    </a:prstGeom>
                    <a:noFill/>
                    <a:ln w="9525">
                      <a:solidFill>
                        <a:schemeClr val="accent1"/>
                      </a:solidFill>
                      <a:miter lim="800000"/>
                      <a:headEnd/>
                      <a:tailEnd/>
                    </a:ln>
                  </pic:spPr>
                </pic:pic>
              </a:graphicData>
            </a:graphic>
          </wp:anchor>
        </w:drawing>
      </w:r>
      <w:r>
        <w:rPr>
          <w:rFonts w:ascii="Times New Roman" w:hAnsi="Times New Roman" w:cs="Times New Roman"/>
          <w:noProof/>
          <w:color w:val="800000"/>
          <w:sz w:val="36"/>
          <w:szCs w:val="36"/>
          <w:lang w:eastAsia="ru-RU"/>
        </w:rPr>
        <w:drawing>
          <wp:anchor distT="0" distB="0" distL="114300" distR="114300" simplePos="0" relativeHeight="251684864" behindDoc="0" locked="0" layoutInCell="1" allowOverlap="1">
            <wp:simplePos x="0" y="0"/>
            <wp:positionH relativeFrom="column">
              <wp:posOffset>-324485</wp:posOffset>
            </wp:positionH>
            <wp:positionV relativeFrom="paragraph">
              <wp:posOffset>120650</wp:posOffset>
            </wp:positionV>
            <wp:extent cx="3219450" cy="4076700"/>
            <wp:effectExtent l="38100" t="19050" r="19050" b="19050"/>
            <wp:wrapThrough wrapText="bothSides">
              <wp:wrapPolygon edited="0">
                <wp:start x="-256" y="-101"/>
                <wp:lineTo x="-256" y="21701"/>
                <wp:lineTo x="21728" y="21701"/>
                <wp:lineTo x="21728" y="-101"/>
                <wp:lineTo x="-256" y="-101"/>
              </wp:wrapPolygon>
            </wp:wrapThrough>
            <wp:docPr id="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srcRect/>
                    <a:stretch>
                      <a:fillRect/>
                    </a:stretch>
                  </pic:blipFill>
                  <pic:spPr bwMode="auto">
                    <a:xfrm>
                      <a:off x="0" y="0"/>
                      <a:ext cx="3219450" cy="4076700"/>
                    </a:xfrm>
                    <a:prstGeom prst="rect">
                      <a:avLst/>
                    </a:prstGeom>
                    <a:noFill/>
                    <a:ln w="9525">
                      <a:solidFill>
                        <a:schemeClr val="accent1"/>
                      </a:solidFill>
                      <a:miter lim="800000"/>
                      <a:headEnd/>
                      <a:tailEnd/>
                    </a:ln>
                  </pic:spPr>
                </pic:pic>
              </a:graphicData>
            </a:graphic>
          </wp:anchor>
        </w:drawing>
      </w:r>
      <w:r w:rsidR="00974A28">
        <w:rPr>
          <w:rFonts w:ascii="Times New Roman" w:hAnsi="Times New Roman" w:cs="Times New Roman"/>
          <w:color w:val="800000"/>
          <w:sz w:val="36"/>
          <w:szCs w:val="36"/>
        </w:rPr>
        <w:br w:type="page"/>
      </w:r>
    </w:p>
    <w:p w:rsidR="00AA4607" w:rsidRPr="001E37BC" w:rsidRDefault="00003A55" w:rsidP="000A15FC">
      <w:pPr>
        <w:pStyle w:val="2"/>
        <w:jc w:val="center"/>
        <w:rPr>
          <w:rFonts w:ascii="Times New Roman" w:hAnsi="Times New Roman" w:cs="Times New Roman"/>
          <w:color w:val="800000"/>
          <w:sz w:val="36"/>
          <w:szCs w:val="36"/>
        </w:rPr>
      </w:pPr>
      <w:bookmarkStart w:id="2" w:name="_Toc490217991"/>
      <w:r w:rsidRPr="001E37BC">
        <w:rPr>
          <w:rFonts w:ascii="Times New Roman" w:hAnsi="Times New Roman" w:cs="Times New Roman"/>
          <w:color w:val="800000"/>
          <w:sz w:val="36"/>
          <w:szCs w:val="36"/>
        </w:rPr>
        <w:lastRenderedPageBreak/>
        <w:t>Виды услуг</w:t>
      </w:r>
      <w:bookmarkEnd w:id="2"/>
    </w:p>
    <w:p w:rsidR="00AA4607" w:rsidRDefault="00AA4607" w:rsidP="00AA4607">
      <w:pPr>
        <w:spacing w:after="0" w:line="240" w:lineRule="auto"/>
        <w:rPr>
          <w:rFonts w:ascii="Times New Roman" w:hAnsi="Times New Roman" w:cs="Times New Roman"/>
        </w:rPr>
      </w:pPr>
    </w:p>
    <w:tbl>
      <w:tblPr>
        <w:tblStyle w:val="a6"/>
        <w:tblW w:w="0" w:type="auto"/>
        <w:tblLook w:val="04A0"/>
      </w:tblPr>
      <w:tblGrid>
        <w:gridCol w:w="3238"/>
        <w:gridCol w:w="3238"/>
        <w:gridCol w:w="3238"/>
      </w:tblGrid>
      <w:tr w:rsidR="00AA4607" w:rsidRPr="00622DB7" w:rsidTr="00AA4607">
        <w:tc>
          <w:tcPr>
            <w:tcW w:w="3238" w:type="dxa"/>
            <w:shd w:val="clear" w:color="auto" w:fill="D9D9D9" w:themeFill="background1" w:themeFillShade="D9"/>
          </w:tcPr>
          <w:p w:rsidR="00AA4607" w:rsidRPr="00622DB7" w:rsidRDefault="004F7C8C" w:rsidP="00AA4607">
            <w:pPr>
              <w:jc w:val="center"/>
              <w:rPr>
                <w:rFonts w:ascii="Times New Roman" w:hAnsi="Times New Roman" w:cs="Times New Roman"/>
                <w:color w:val="800000"/>
                <w:sz w:val="24"/>
                <w:szCs w:val="24"/>
              </w:rPr>
            </w:pPr>
            <w:hyperlink r:id="rId27" w:tgtFrame="actwin" w:history="1">
              <w:r w:rsidR="00AA4607" w:rsidRPr="00622DB7">
                <w:rPr>
                  <w:rStyle w:val="a5"/>
                  <w:rFonts w:ascii="Times New Roman" w:hAnsi="Times New Roman" w:cs="Times New Roman"/>
                  <w:b/>
                  <w:bCs/>
                  <w:color w:val="800000"/>
                  <w:sz w:val="24"/>
                  <w:szCs w:val="24"/>
                  <w:u w:val="none"/>
                </w:rPr>
                <w:t>АУДИТОРСКИЕ УСЛУГИ:</w:t>
              </w:r>
            </w:hyperlink>
          </w:p>
          <w:p w:rsidR="00AA4607" w:rsidRPr="00622DB7" w:rsidRDefault="00AA4607" w:rsidP="00AA4607">
            <w:pPr>
              <w:jc w:val="center"/>
              <w:rPr>
                <w:rFonts w:ascii="Times New Roman" w:hAnsi="Times New Roman" w:cs="Times New Roman"/>
                <w:color w:val="800000"/>
                <w:sz w:val="24"/>
                <w:szCs w:val="24"/>
              </w:rPr>
            </w:pPr>
          </w:p>
        </w:tc>
        <w:tc>
          <w:tcPr>
            <w:tcW w:w="3238" w:type="dxa"/>
            <w:shd w:val="clear" w:color="auto" w:fill="D9D9D9" w:themeFill="background1" w:themeFillShade="D9"/>
          </w:tcPr>
          <w:p w:rsidR="00AA4607" w:rsidRPr="00622DB7" w:rsidRDefault="004F7C8C" w:rsidP="00AA4607">
            <w:pPr>
              <w:jc w:val="center"/>
              <w:rPr>
                <w:rFonts w:ascii="Times New Roman" w:hAnsi="Times New Roman" w:cs="Times New Roman"/>
                <w:color w:val="800000"/>
                <w:sz w:val="24"/>
                <w:szCs w:val="24"/>
              </w:rPr>
            </w:pPr>
            <w:hyperlink r:id="rId28" w:tgtFrame="actwin" w:history="1">
              <w:r w:rsidR="00AA4607" w:rsidRPr="00622DB7">
                <w:rPr>
                  <w:rStyle w:val="a5"/>
                  <w:rFonts w:ascii="Times New Roman" w:hAnsi="Times New Roman" w:cs="Times New Roman"/>
                  <w:b/>
                  <w:bCs/>
                  <w:color w:val="800000"/>
                  <w:sz w:val="24"/>
                  <w:szCs w:val="24"/>
                  <w:u w:val="none"/>
                </w:rPr>
                <w:t>КОНСУЛЬТАЦИОННЫЕ УСЛУГИ:</w:t>
              </w:r>
            </w:hyperlink>
          </w:p>
        </w:tc>
        <w:tc>
          <w:tcPr>
            <w:tcW w:w="3238" w:type="dxa"/>
            <w:shd w:val="clear" w:color="auto" w:fill="D9D9D9" w:themeFill="background1" w:themeFillShade="D9"/>
          </w:tcPr>
          <w:p w:rsidR="00AA4607" w:rsidRPr="00622DB7" w:rsidRDefault="004F7C8C" w:rsidP="00AA4607">
            <w:pPr>
              <w:jc w:val="center"/>
              <w:rPr>
                <w:rFonts w:ascii="Times New Roman" w:hAnsi="Times New Roman" w:cs="Times New Roman"/>
                <w:color w:val="800000"/>
                <w:sz w:val="24"/>
                <w:szCs w:val="24"/>
              </w:rPr>
            </w:pPr>
            <w:hyperlink r:id="rId29" w:tgtFrame="actwin" w:history="1">
              <w:r w:rsidR="00AA4607" w:rsidRPr="00622DB7">
                <w:rPr>
                  <w:rStyle w:val="a5"/>
                  <w:rFonts w:ascii="Times New Roman" w:hAnsi="Times New Roman" w:cs="Times New Roman"/>
                  <w:b/>
                  <w:bCs/>
                  <w:color w:val="800000"/>
                  <w:sz w:val="24"/>
                  <w:szCs w:val="24"/>
                  <w:u w:val="none"/>
                </w:rPr>
                <w:t>ЮРИДИЧЕСКИЕ УСЛУГИ:</w:t>
              </w:r>
            </w:hyperlink>
          </w:p>
          <w:p w:rsidR="00AA4607" w:rsidRPr="00622DB7" w:rsidRDefault="00AA4607" w:rsidP="00AA4607">
            <w:pPr>
              <w:jc w:val="center"/>
              <w:rPr>
                <w:rFonts w:ascii="Times New Roman" w:hAnsi="Times New Roman" w:cs="Times New Roman"/>
                <w:color w:val="800000"/>
                <w:sz w:val="24"/>
                <w:szCs w:val="24"/>
              </w:rPr>
            </w:pPr>
          </w:p>
        </w:tc>
      </w:tr>
      <w:tr w:rsidR="00AA4607" w:rsidRPr="00622DB7" w:rsidTr="00AA4607">
        <w:tc>
          <w:tcPr>
            <w:tcW w:w="3238" w:type="dxa"/>
          </w:tcPr>
          <w:p w:rsidR="00AA4607" w:rsidRPr="00622DB7" w:rsidRDefault="00AA4607" w:rsidP="00AA4607">
            <w:pPr>
              <w:pStyle w:val="ae"/>
              <w:numPr>
                <w:ilvl w:val="0"/>
                <w:numId w:val="8"/>
              </w:numPr>
              <w:tabs>
                <w:tab w:val="left" w:pos="284"/>
              </w:tabs>
              <w:ind w:left="0" w:firstLine="0"/>
              <w:rPr>
                <w:rFonts w:ascii="Times New Roman" w:hAnsi="Times New Roman"/>
                <w:sz w:val="24"/>
                <w:szCs w:val="24"/>
              </w:rPr>
            </w:pPr>
            <w:r w:rsidRPr="00622DB7">
              <w:rPr>
                <w:rFonts w:ascii="Times New Roman" w:hAnsi="Times New Roman"/>
                <w:sz w:val="24"/>
                <w:szCs w:val="24"/>
              </w:rPr>
              <w:t>Обязательный аудит</w:t>
            </w:r>
            <w:r w:rsidR="00975EC6" w:rsidRPr="00622DB7">
              <w:rPr>
                <w:rFonts w:ascii="Times New Roman" w:hAnsi="Times New Roman"/>
                <w:sz w:val="24"/>
                <w:szCs w:val="24"/>
              </w:rPr>
              <w:t>.</w:t>
            </w:r>
          </w:p>
          <w:p w:rsidR="00AA4607" w:rsidRPr="00622DB7" w:rsidRDefault="00AA4607" w:rsidP="00AA4607">
            <w:pPr>
              <w:pStyle w:val="ae"/>
              <w:numPr>
                <w:ilvl w:val="0"/>
                <w:numId w:val="8"/>
              </w:numPr>
              <w:tabs>
                <w:tab w:val="left" w:pos="284"/>
              </w:tabs>
              <w:ind w:left="0" w:firstLine="0"/>
              <w:rPr>
                <w:rFonts w:ascii="Times New Roman" w:hAnsi="Times New Roman"/>
                <w:sz w:val="24"/>
                <w:szCs w:val="24"/>
              </w:rPr>
            </w:pPr>
            <w:r w:rsidRPr="00622DB7">
              <w:rPr>
                <w:rFonts w:ascii="Times New Roman" w:hAnsi="Times New Roman"/>
                <w:sz w:val="24"/>
                <w:szCs w:val="24"/>
              </w:rPr>
              <w:t>Инициативный аудит</w:t>
            </w:r>
            <w:r w:rsidR="00975EC6" w:rsidRPr="00622DB7">
              <w:rPr>
                <w:rFonts w:ascii="Times New Roman" w:hAnsi="Times New Roman"/>
                <w:sz w:val="24"/>
                <w:szCs w:val="24"/>
              </w:rPr>
              <w:t>.</w:t>
            </w:r>
          </w:p>
          <w:p w:rsidR="00AA4607" w:rsidRPr="00622DB7" w:rsidRDefault="00AA4607" w:rsidP="00AA4607">
            <w:pPr>
              <w:pStyle w:val="ae"/>
              <w:numPr>
                <w:ilvl w:val="0"/>
                <w:numId w:val="8"/>
              </w:numPr>
              <w:tabs>
                <w:tab w:val="left" w:pos="284"/>
              </w:tabs>
              <w:ind w:left="0" w:firstLine="0"/>
              <w:rPr>
                <w:rFonts w:ascii="Times New Roman" w:hAnsi="Times New Roman"/>
                <w:sz w:val="24"/>
                <w:szCs w:val="24"/>
              </w:rPr>
            </w:pPr>
            <w:r w:rsidRPr="00622DB7">
              <w:rPr>
                <w:rFonts w:ascii="Times New Roman" w:hAnsi="Times New Roman"/>
                <w:sz w:val="24"/>
                <w:szCs w:val="24"/>
              </w:rPr>
              <w:t>Налоговый аудит</w:t>
            </w:r>
            <w:r w:rsidR="00975EC6" w:rsidRPr="00622DB7">
              <w:rPr>
                <w:rFonts w:ascii="Times New Roman" w:hAnsi="Times New Roman"/>
                <w:sz w:val="24"/>
                <w:szCs w:val="24"/>
              </w:rPr>
              <w:t>.</w:t>
            </w:r>
          </w:p>
          <w:p w:rsidR="00AA4607" w:rsidRPr="00622DB7" w:rsidRDefault="00AA4607" w:rsidP="00AA4607">
            <w:pPr>
              <w:pStyle w:val="ae"/>
              <w:numPr>
                <w:ilvl w:val="0"/>
                <w:numId w:val="8"/>
              </w:numPr>
              <w:tabs>
                <w:tab w:val="left" w:pos="284"/>
              </w:tabs>
              <w:ind w:left="0" w:firstLine="0"/>
              <w:rPr>
                <w:rFonts w:ascii="Times New Roman" w:hAnsi="Times New Roman"/>
                <w:sz w:val="24"/>
                <w:szCs w:val="24"/>
              </w:rPr>
            </w:pPr>
            <w:r w:rsidRPr="00622DB7">
              <w:rPr>
                <w:rFonts w:ascii="Times New Roman" w:hAnsi="Times New Roman"/>
                <w:sz w:val="24"/>
                <w:szCs w:val="24"/>
              </w:rPr>
              <w:t>Кадровый аудит</w:t>
            </w:r>
          </w:p>
          <w:p w:rsidR="00AA4607" w:rsidRPr="00622DB7" w:rsidRDefault="00AA4607" w:rsidP="00AA4607">
            <w:pPr>
              <w:rPr>
                <w:rFonts w:ascii="Times New Roman" w:hAnsi="Times New Roman" w:cs="Times New Roman"/>
                <w:sz w:val="24"/>
                <w:szCs w:val="24"/>
              </w:rPr>
            </w:pPr>
          </w:p>
        </w:tc>
        <w:tc>
          <w:tcPr>
            <w:tcW w:w="3238" w:type="dxa"/>
          </w:tcPr>
          <w:p w:rsidR="00AA4607" w:rsidRPr="00622DB7" w:rsidRDefault="00AA4607" w:rsidP="00AA4607">
            <w:pPr>
              <w:pStyle w:val="ae"/>
              <w:numPr>
                <w:ilvl w:val="0"/>
                <w:numId w:val="8"/>
              </w:numPr>
              <w:tabs>
                <w:tab w:val="left" w:pos="192"/>
              </w:tabs>
              <w:ind w:left="0" w:firstLine="0"/>
              <w:rPr>
                <w:rFonts w:ascii="Times New Roman" w:hAnsi="Times New Roman"/>
                <w:sz w:val="24"/>
                <w:szCs w:val="24"/>
              </w:rPr>
            </w:pPr>
            <w:r w:rsidRPr="00622DB7">
              <w:rPr>
                <w:rFonts w:ascii="Times New Roman" w:hAnsi="Times New Roman"/>
                <w:sz w:val="24"/>
                <w:szCs w:val="24"/>
              </w:rPr>
              <w:t>Консультирование по бухгалтерскому учету</w:t>
            </w:r>
            <w:r w:rsidR="00975EC6" w:rsidRPr="00622DB7">
              <w:rPr>
                <w:rFonts w:ascii="Times New Roman" w:hAnsi="Times New Roman"/>
                <w:sz w:val="24"/>
                <w:szCs w:val="24"/>
              </w:rPr>
              <w:t>.</w:t>
            </w:r>
          </w:p>
          <w:p w:rsidR="00AA4607" w:rsidRPr="00622DB7" w:rsidRDefault="00AA4607" w:rsidP="00AA4607">
            <w:pPr>
              <w:pStyle w:val="ae"/>
              <w:numPr>
                <w:ilvl w:val="0"/>
                <w:numId w:val="8"/>
              </w:numPr>
              <w:tabs>
                <w:tab w:val="left" w:pos="192"/>
              </w:tabs>
              <w:ind w:left="0" w:firstLine="0"/>
              <w:rPr>
                <w:rFonts w:ascii="Times New Roman" w:hAnsi="Times New Roman"/>
                <w:sz w:val="24"/>
                <w:szCs w:val="24"/>
              </w:rPr>
            </w:pPr>
            <w:r w:rsidRPr="00622DB7">
              <w:rPr>
                <w:rFonts w:ascii="Times New Roman" w:hAnsi="Times New Roman"/>
                <w:sz w:val="24"/>
                <w:szCs w:val="24"/>
              </w:rPr>
              <w:t>Консультирование по налогообложению</w:t>
            </w:r>
            <w:r w:rsidR="00975EC6" w:rsidRPr="00622DB7">
              <w:rPr>
                <w:rFonts w:ascii="Times New Roman" w:hAnsi="Times New Roman"/>
                <w:sz w:val="24"/>
                <w:szCs w:val="24"/>
              </w:rPr>
              <w:t>.</w:t>
            </w:r>
          </w:p>
          <w:p w:rsidR="00AA4607" w:rsidRPr="00622DB7" w:rsidRDefault="00AA4607" w:rsidP="00AA4607">
            <w:pPr>
              <w:pStyle w:val="ae"/>
              <w:numPr>
                <w:ilvl w:val="0"/>
                <w:numId w:val="8"/>
              </w:numPr>
              <w:tabs>
                <w:tab w:val="left" w:pos="192"/>
              </w:tabs>
              <w:ind w:left="0" w:firstLine="0"/>
              <w:rPr>
                <w:rFonts w:ascii="Times New Roman" w:hAnsi="Times New Roman"/>
                <w:sz w:val="24"/>
                <w:szCs w:val="24"/>
              </w:rPr>
            </w:pPr>
            <w:r w:rsidRPr="00622DB7">
              <w:rPr>
                <w:rFonts w:ascii="Times New Roman" w:hAnsi="Times New Roman"/>
                <w:sz w:val="24"/>
                <w:szCs w:val="24"/>
              </w:rPr>
              <w:t>Консультирование по вопросам трудового законодательства и заработной платы</w:t>
            </w:r>
            <w:r w:rsidR="00975EC6" w:rsidRPr="00622DB7">
              <w:rPr>
                <w:rFonts w:ascii="Times New Roman" w:hAnsi="Times New Roman"/>
                <w:sz w:val="24"/>
                <w:szCs w:val="24"/>
              </w:rPr>
              <w:t>.</w:t>
            </w:r>
          </w:p>
        </w:tc>
        <w:tc>
          <w:tcPr>
            <w:tcW w:w="3238" w:type="dxa"/>
          </w:tcPr>
          <w:p w:rsidR="00AA4607" w:rsidRPr="00622DB7" w:rsidRDefault="00AA4607" w:rsidP="00AA4607">
            <w:pPr>
              <w:pStyle w:val="ae"/>
              <w:numPr>
                <w:ilvl w:val="0"/>
                <w:numId w:val="8"/>
              </w:numPr>
              <w:tabs>
                <w:tab w:val="left" w:pos="204"/>
              </w:tabs>
              <w:ind w:left="45" w:firstLine="0"/>
              <w:rPr>
                <w:rFonts w:ascii="Times New Roman" w:hAnsi="Times New Roman"/>
                <w:sz w:val="24"/>
                <w:szCs w:val="24"/>
              </w:rPr>
            </w:pPr>
            <w:r w:rsidRPr="00622DB7">
              <w:rPr>
                <w:rFonts w:ascii="Times New Roman" w:hAnsi="Times New Roman"/>
                <w:sz w:val="24"/>
                <w:szCs w:val="24"/>
              </w:rPr>
              <w:t>Правовое консультирование</w:t>
            </w:r>
            <w:r w:rsidR="00975EC6" w:rsidRPr="00622DB7">
              <w:rPr>
                <w:rFonts w:ascii="Times New Roman" w:hAnsi="Times New Roman"/>
                <w:sz w:val="24"/>
                <w:szCs w:val="24"/>
              </w:rPr>
              <w:t>.</w:t>
            </w:r>
          </w:p>
          <w:p w:rsidR="00AA4607" w:rsidRPr="00622DB7" w:rsidRDefault="00AA4607" w:rsidP="00AA4607">
            <w:pPr>
              <w:pStyle w:val="ae"/>
              <w:numPr>
                <w:ilvl w:val="0"/>
                <w:numId w:val="8"/>
              </w:numPr>
              <w:tabs>
                <w:tab w:val="left" w:pos="204"/>
              </w:tabs>
              <w:ind w:left="45" w:firstLine="0"/>
              <w:rPr>
                <w:rFonts w:ascii="Times New Roman" w:hAnsi="Times New Roman"/>
                <w:sz w:val="24"/>
                <w:szCs w:val="24"/>
              </w:rPr>
            </w:pPr>
            <w:r w:rsidRPr="00622DB7">
              <w:rPr>
                <w:rFonts w:ascii="Times New Roman" w:hAnsi="Times New Roman"/>
                <w:sz w:val="24"/>
                <w:szCs w:val="24"/>
              </w:rPr>
              <w:t>Юридическая поддержка в арбитражных процессах</w:t>
            </w:r>
            <w:r w:rsidR="00975EC6" w:rsidRPr="00622DB7">
              <w:rPr>
                <w:rFonts w:ascii="Times New Roman" w:hAnsi="Times New Roman"/>
                <w:sz w:val="24"/>
                <w:szCs w:val="24"/>
              </w:rPr>
              <w:t>.</w:t>
            </w:r>
          </w:p>
          <w:p w:rsidR="00AA4607" w:rsidRPr="00622DB7" w:rsidRDefault="00AA4607" w:rsidP="00AA4607">
            <w:pPr>
              <w:pStyle w:val="ae"/>
              <w:numPr>
                <w:ilvl w:val="0"/>
                <w:numId w:val="8"/>
              </w:numPr>
              <w:tabs>
                <w:tab w:val="left" w:pos="204"/>
              </w:tabs>
              <w:ind w:left="45" w:firstLine="0"/>
              <w:rPr>
                <w:rFonts w:ascii="Times New Roman" w:hAnsi="Times New Roman"/>
                <w:sz w:val="24"/>
                <w:szCs w:val="24"/>
              </w:rPr>
            </w:pPr>
            <w:r w:rsidRPr="00622DB7">
              <w:rPr>
                <w:rFonts w:ascii="Times New Roman" w:hAnsi="Times New Roman"/>
                <w:sz w:val="24"/>
                <w:szCs w:val="24"/>
              </w:rPr>
              <w:t>Помощь при регистрации прав на недвижимое имущество и сделок с ним</w:t>
            </w:r>
            <w:r w:rsidR="00975EC6" w:rsidRPr="00622DB7">
              <w:rPr>
                <w:rFonts w:ascii="Times New Roman" w:hAnsi="Times New Roman"/>
                <w:sz w:val="24"/>
                <w:szCs w:val="24"/>
              </w:rPr>
              <w:t>.</w:t>
            </w:r>
            <w:r w:rsidRPr="00622DB7">
              <w:rPr>
                <w:rFonts w:ascii="Times New Roman" w:hAnsi="Times New Roman"/>
                <w:sz w:val="24"/>
                <w:szCs w:val="24"/>
              </w:rPr>
              <w:t xml:space="preserve"> </w:t>
            </w:r>
          </w:p>
          <w:p w:rsidR="00AA4607" w:rsidRPr="00622DB7" w:rsidRDefault="00AA4607" w:rsidP="00AA4607">
            <w:pPr>
              <w:rPr>
                <w:rFonts w:ascii="Times New Roman" w:hAnsi="Times New Roman" w:cs="Times New Roman"/>
                <w:sz w:val="24"/>
                <w:szCs w:val="24"/>
              </w:rPr>
            </w:pPr>
          </w:p>
        </w:tc>
      </w:tr>
      <w:tr w:rsidR="00AA4607" w:rsidRPr="00622DB7" w:rsidTr="00AA4607">
        <w:tc>
          <w:tcPr>
            <w:tcW w:w="3238" w:type="dxa"/>
            <w:shd w:val="clear" w:color="auto" w:fill="D9D9D9" w:themeFill="background1" w:themeFillShade="D9"/>
          </w:tcPr>
          <w:p w:rsidR="00AA4607" w:rsidRPr="00622DB7" w:rsidRDefault="004F7C8C" w:rsidP="00AA4607">
            <w:pPr>
              <w:jc w:val="center"/>
              <w:rPr>
                <w:rFonts w:ascii="Times New Roman" w:hAnsi="Times New Roman" w:cs="Times New Roman"/>
                <w:color w:val="800000"/>
                <w:sz w:val="24"/>
                <w:szCs w:val="24"/>
              </w:rPr>
            </w:pPr>
            <w:hyperlink r:id="rId30" w:tgtFrame="actwin" w:history="1">
              <w:r w:rsidR="00AA4607" w:rsidRPr="00622DB7">
                <w:rPr>
                  <w:rStyle w:val="a5"/>
                  <w:rFonts w:ascii="Times New Roman" w:hAnsi="Times New Roman" w:cs="Times New Roman"/>
                  <w:b/>
                  <w:bCs/>
                  <w:color w:val="800000"/>
                  <w:sz w:val="24"/>
                  <w:szCs w:val="24"/>
                  <w:u w:val="none"/>
                </w:rPr>
                <w:t>АБОНЕНТСКОЕ ОБСЛУЖИВАНИЕ</w:t>
              </w:r>
            </w:hyperlink>
          </w:p>
          <w:p w:rsidR="00AA4607" w:rsidRPr="00622DB7" w:rsidRDefault="00AA4607" w:rsidP="00AA4607">
            <w:pPr>
              <w:jc w:val="center"/>
              <w:rPr>
                <w:rFonts w:ascii="Times New Roman" w:hAnsi="Times New Roman" w:cs="Times New Roman"/>
                <w:color w:val="800000"/>
                <w:sz w:val="24"/>
                <w:szCs w:val="24"/>
              </w:rPr>
            </w:pPr>
          </w:p>
        </w:tc>
        <w:tc>
          <w:tcPr>
            <w:tcW w:w="3238" w:type="dxa"/>
            <w:shd w:val="clear" w:color="auto" w:fill="D9D9D9" w:themeFill="background1" w:themeFillShade="D9"/>
          </w:tcPr>
          <w:p w:rsidR="00AA4607" w:rsidRPr="00622DB7" w:rsidRDefault="004F7C8C" w:rsidP="00AA4607">
            <w:pPr>
              <w:jc w:val="center"/>
              <w:rPr>
                <w:rFonts w:ascii="Times New Roman" w:hAnsi="Times New Roman" w:cs="Times New Roman"/>
                <w:color w:val="800000"/>
                <w:sz w:val="24"/>
                <w:szCs w:val="24"/>
              </w:rPr>
            </w:pPr>
            <w:hyperlink r:id="rId31" w:tgtFrame="actwin" w:history="1">
              <w:r w:rsidR="00AA4607" w:rsidRPr="00622DB7">
                <w:rPr>
                  <w:rStyle w:val="a5"/>
                  <w:rFonts w:ascii="Times New Roman" w:hAnsi="Times New Roman" w:cs="Times New Roman"/>
                  <w:b/>
                  <w:bCs/>
                  <w:color w:val="800000"/>
                  <w:sz w:val="24"/>
                  <w:szCs w:val="24"/>
                  <w:u w:val="none"/>
                </w:rPr>
                <w:t>БУХГАЛТЕРСКИЕ УСЛУГИ:</w:t>
              </w:r>
            </w:hyperlink>
          </w:p>
          <w:p w:rsidR="00AA4607" w:rsidRPr="00622DB7" w:rsidRDefault="00AA4607" w:rsidP="00AA4607">
            <w:pPr>
              <w:jc w:val="center"/>
              <w:rPr>
                <w:rFonts w:ascii="Times New Roman" w:hAnsi="Times New Roman" w:cs="Times New Roman"/>
                <w:color w:val="800000"/>
                <w:sz w:val="24"/>
                <w:szCs w:val="24"/>
              </w:rPr>
            </w:pPr>
          </w:p>
        </w:tc>
        <w:tc>
          <w:tcPr>
            <w:tcW w:w="3238" w:type="dxa"/>
            <w:shd w:val="clear" w:color="auto" w:fill="D9D9D9" w:themeFill="background1" w:themeFillShade="D9"/>
          </w:tcPr>
          <w:p w:rsidR="00AA4607" w:rsidRPr="00622DB7" w:rsidRDefault="004F7C8C" w:rsidP="00AA4607">
            <w:pPr>
              <w:jc w:val="center"/>
              <w:rPr>
                <w:rFonts w:ascii="Times New Roman" w:hAnsi="Times New Roman" w:cs="Times New Roman"/>
                <w:color w:val="800000"/>
                <w:sz w:val="24"/>
                <w:szCs w:val="24"/>
              </w:rPr>
            </w:pPr>
            <w:hyperlink r:id="rId32" w:tgtFrame="actwin" w:history="1">
              <w:r w:rsidR="00AA4607" w:rsidRPr="00622DB7">
                <w:rPr>
                  <w:rStyle w:val="a5"/>
                  <w:rFonts w:ascii="Times New Roman" w:hAnsi="Times New Roman" w:cs="Times New Roman"/>
                  <w:b/>
                  <w:bCs/>
                  <w:color w:val="800000"/>
                  <w:sz w:val="24"/>
                  <w:szCs w:val="24"/>
                  <w:u w:val="none"/>
                </w:rPr>
                <w:t>ПРОВЕДЕНИЕ ТЕМАТИЧЕСКИХ СЕМИНАРОВ</w:t>
              </w:r>
            </w:hyperlink>
          </w:p>
        </w:tc>
      </w:tr>
      <w:tr w:rsidR="00AA4607" w:rsidRPr="00622DB7" w:rsidTr="00AA4607">
        <w:tc>
          <w:tcPr>
            <w:tcW w:w="3238" w:type="dxa"/>
          </w:tcPr>
          <w:p w:rsidR="00AA4607" w:rsidRPr="00622DB7" w:rsidRDefault="000F6C30" w:rsidP="000F6C30">
            <w:pPr>
              <w:rPr>
                <w:rFonts w:ascii="Times New Roman" w:hAnsi="Times New Roman" w:cs="Times New Roman"/>
                <w:sz w:val="24"/>
                <w:szCs w:val="24"/>
              </w:rPr>
            </w:pPr>
            <w:r w:rsidRPr="00622DB7">
              <w:rPr>
                <w:rFonts w:ascii="Times New Roman" w:eastAsia="Times New Roman" w:hAnsi="Times New Roman" w:cs="Times New Roman"/>
                <w:sz w:val="24"/>
                <w:szCs w:val="24"/>
                <w:lang w:eastAsia="ru-RU"/>
              </w:rPr>
              <w:t>Оперативные ответы на все вопросы в любое время на основании Договора на абонентское обслуживание.</w:t>
            </w:r>
          </w:p>
        </w:tc>
        <w:tc>
          <w:tcPr>
            <w:tcW w:w="3238" w:type="dxa"/>
          </w:tcPr>
          <w:p w:rsidR="00AA4607" w:rsidRPr="00622DB7" w:rsidRDefault="00AA4607" w:rsidP="00AA4607">
            <w:pPr>
              <w:pStyle w:val="ae"/>
              <w:numPr>
                <w:ilvl w:val="0"/>
                <w:numId w:val="9"/>
              </w:numPr>
              <w:tabs>
                <w:tab w:val="left" w:pos="212"/>
              </w:tabs>
              <w:ind w:left="23" w:firstLine="0"/>
              <w:rPr>
                <w:rFonts w:ascii="Times New Roman" w:hAnsi="Times New Roman"/>
                <w:sz w:val="24"/>
                <w:szCs w:val="24"/>
              </w:rPr>
            </w:pPr>
            <w:r w:rsidRPr="00622DB7">
              <w:rPr>
                <w:rFonts w:ascii="Times New Roman" w:hAnsi="Times New Roman"/>
                <w:sz w:val="24"/>
                <w:szCs w:val="24"/>
              </w:rPr>
              <w:t>Восстановление бу</w:t>
            </w:r>
            <w:r w:rsidR="0012531A" w:rsidRPr="00622DB7">
              <w:rPr>
                <w:rFonts w:ascii="Times New Roman" w:hAnsi="Times New Roman"/>
                <w:sz w:val="24"/>
                <w:szCs w:val="24"/>
              </w:rPr>
              <w:t>хгалтерского и налогового учета.</w:t>
            </w:r>
          </w:p>
          <w:p w:rsidR="00AA4607" w:rsidRPr="00622DB7" w:rsidRDefault="0012531A" w:rsidP="00AA4607">
            <w:pPr>
              <w:pStyle w:val="ae"/>
              <w:numPr>
                <w:ilvl w:val="0"/>
                <w:numId w:val="9"/>
              </w:numPr>
              <w:tabs>
                <w:tab w:val="left" w:pos="212"/>
              </w:tabs>
              <w:ind w:left="23" w:firstLine="0"/>
              <w:rPr>
                <w:rFonts w:ascii="Times New Roman" w:hAnsi="Times New Roman"/>
                <w:sz w:val="24"/>
                <w:szCs w:val="24"/>
              </w:rPr>
            </w:pPr>
            <w:r w:rsidRPr="00622DB7">
              <w:rPr>
                <w:rFonts w:ascii="Times New Roman" w:hAnsi="Times New Roman"/>
                <w:sz w:val="24"/>
                <w:szCs w:val="24"/>
              </w:rPr>
              <w:t>Ведение бухгалтерского учета.</w:t>
            </w:r>
          </w:p>
        </w:tc>
        <w:tc>
          <w:tcPr>
            <w:tcW w:w="3238" w:type="dxa"/>
          </w:tcPr>
          <w:p w:rsidR="00AA4607" w:rsidRPr="001636D2" w:rsidRDefault="001636D2" w:rsidP="001636D2">
            <w:pPr>
              <w:rPr>
                <w:rFonts w:ascii="Times New Roman" w:hAnsi="Times New Roman" w:cs="Times New Roman"/>
                <w:b/>
                <w:sz w:val="24"/>
                <w:szCs w:val="24"/>
              </w:rPr>
            </w:pPr>
            <w:r>
              <w:rPr>
                <w:rStyle w:val="ad"/>
                <w:rFonts w:ascii="Times New Roman" w:hAnsi="Times New Roman" w:cs="Times New Roman"/>
                <w:b w:val="0"/>
                <w:sz w:val="24"/>
                <w:szCs w:val="24"/>
              </w:rPr>
              <w:t>А</w:t>
            </w:r>
            <w:r w:rsidRPr="001636D2">
              <w:rPr>
                <w:rStyle w:val="ad"/>
                <w:rFonts w:ascii="Times New Roman" w:hAnsi="Times New Roman" w:cs="Times New Roman"/>
                <w:b w:val="0"/>
                <w:sz w:val="24"/>
                <w:szCs w:val="24"/>
              </w:rPr>
              <w:t xml:space="preserve">вторские семинары в свете </w:t>
            </w:r>
            <w:r>
              <w:rPr>
                <w:rStyle w:val="ad"/>
                <w:rFonts w:ascii="Times New Roman" w:hAnsi="Times New Roman" w:cs="Times New Roman"/>
                <w:b w:val="0"/>
                <w:sz w:val="24"/>
                <w:szCs w:val="24"/>
              </w:rPr>
              <w:t>действующего законодател</w:t>
            </w:r>
            <w:r w:rsidR="00A47510">
              <w:rPr>
                <w:rStyle w:val="ad"/>
                <w:rFonts w:ascii="Times New Roman" w:hAnsi="Times New Roman" w:cs="Times New Roman"/>
                <w:b w:val="0"/>
                <w:sz w:val="24"/>
                <w:szCs w:val="24"/>
              </w:rPr>
              <w:t>ь</w:t>
            </w:r>
            <w:r>
              <w:rPr>
                <w:rStyle w:val="ad"/>
                <w:rFonts w:ascii="Times New Roman" w:hAnsi="Times New Roman" w:cs="Times New Roman"/>
                <w:b w:val="0"/>
                <w:sz w:val="24"/>
                <w:szCs w:val="24"/>
              </w:rPr>
              <w:t>ства</w:t>
            </w:r>
          </w:p>
        </w:tc>
      </w:tr>
    </w:tbl>
    <w:p w:rsidR="00AA4607" w:rsidRPr="00AA4607" w:rsidRDefault="00AA4607" w:rsidP="00AA4607">
      <w:pPr>
        <w:spacing w:after="0" w:line="240" w:lineRule="auto"/>
        <w:rPr>
          <w:rFonts w:ascii="Times New Roman" w:hAnsi="Times New Roman" w:cs="Times New Roman"/>
        </w:rPr>
      </w:pPr>
    </w:p>
    <w:p w:rsidR="00AA4607" w:rsidRPr="001E37BC" w:rsidRDefault="00654507" w:rsidP="00A47510">
      <w:pPr>
        <w:pStyle w:val="1"/>
        <w:spacing w:before="0" w:line="240" w:lineRule="auto"/>
        <w:jc w:val="center"/>
        <w:rPr>
          <w:rFonts w:ascii="Times New Roman" w:hAnsi="Times New Roman" w:cs="Times New Roman"/>
          <w:i/>
          <w:color w:val="800000"/>
          <w:sz w:val="36"/>
          <w:szCs w:val="36"/>
        </w:rPr>
      </w:pPr>
      <w:bookmarkStart w:id="3" w:name="_Toc490217992"/>
      <w:r w:rsidRPr="001E37BC">
        <w:rPr>
          <w:rFonts w:ascii="Times New Roman" w:hAnsi="Times New Roman" w:cs="Times New Roman"/>
          <w:i/>
          <w:color w:val="800000"/>
          <w:sz w:val="36"/>
          <w:szCs w:val="36"/>
        </w:rPr>
        <w:t>Обязательный аудит</w:t>
      </w:r>
      <w:bookmarkEnd w:id="3"/>
    </w:p>
    <w:p w:rsidR="003E7D79" w:rsidRDefault="003E7D79" w:rsidP="003E7D79">
      <w:pPr>
        <w:autoSpaceDE w:val="0"/>
        <w:autoSpaceDN w:val="0"/>
        <w:adjustRightInd w:val="0"/>
        <w:spacing w:after="0" w:line="240" w:lineRule="auto"/>
        <w:jc w:val="center"/>
        <w:rPr>
          <w:rFonts w:ascii="Times New Roman" w:hAnsi="Times New Roman" w:cs="Times New Roman"/>
          <w:b/>
          <w:i/>
          <w:sz w:val="24"/>
          <w:szCs w:val="24"/>
        </w:rPr>
      </w:pPr>
    </w:p>
    <w:p w:rsidR="003E7D79" w:rsidRPr="003E7D79" w:rsidRDefault="003E7D79" w:rsidP="003E7D79">
      <w:pPr>
        <w:autoSpaceDE w:val="0"/>
        <w:autoSpaceDN w:val="0"/>
        <w:adjustRightInd w:val="0"/>
        <w:spacing w:after="0" w:line="240" w:lineRule="auto"/>
        <w:jc w:val="center"/>
        <w:rPr>
          <w:rFonts w:ascii="Times New Roman" w:hAnsi="Times New Roman" w:cs="Times New Roman"/>
          <w:b/>
          <w:i/>
          <w:sz w:val="24"/>
          <w:szCs w:val="24"/>
        </w:rPr>
      </w:pPr>
      <w:r w:rsidRPr="003E7D79">
        <w:rPr>
          <w:rFonts w:ascii="Times New Roman" w:hAnsi="Times New Roman" w:cs="Times New Roman"/>
          <w:b/>
          <w:i/>
          <w:sz w:val="24"/>
          <w:szCs w:val="24"/>
        </w:rPr>
        <w:t xml:space="preserve">По договорам, заключенным </w:t>
      </w:r>
      <w:r w:rsidRPr="003E7D79">
        <w:rPr>
          <w:rStyle w:val="ad"/>
          <w:rFonts w:ascii="Times New Roman" w:hAnsi="Times New Roman" w:cs="Times New Roman"/>
          <w:i/>
          <w:sz w:val="24"/>
          <w:szCs w:val="24"/>
        </w:rPr>
        <w:t xml:space="preserve">с 1 января 2017 года, </w:t>
      </w:r>
      <w:r>
        <w:rPr>
          <w:rStyle w:val="ad"/>
          <w:rFonts w:ascii="Times New Roman" w:hAnsi="Times New Roman" w:cs="Times New Roman"/>
          <w:i/>
          <w:sz w:val="24"/>
          <w:szCs w:val="24"/>
        </w:rPr>
        <w:t xml:space="preserve">аудит проводится в соответствии с </w:t>
      </w:r>
      <w:r w:rsidRPr="003E7D79">
        <w:rPr>
          <w:rFonts w:ascii="Times New Roman" w:hAnsi="Times New Roman" w:cs="Times New Roman"/>
          <w:b/>
          <w:i/>
          <w:sz w:val="24"/>
          <w:szCs w:val="24"/>
        </w:rPr>
        <w:t xml:space="preserve"> Международны</w:t>
      </w:r>
      <w:r>
        <w:rPr>
          <w:rFonts w:ascii="Times New Roman" w:hAnsi="Times New Roman" w:cs="Times New Roman"/>
          <w:b/>
          <w:i/>
          <w:sz w:val="24"/>
          <w:szCs w:val="24"/>
        </w:rPr>
        <w:t>ми</w:t>
      </w:r>
      <w:r w:rsidRPr="003E7D79">
        <w:rPr>
          <w:rFonts w:ascii="Times New Roman" w:hAnsi="Times New Roman" w:cs="Times New Roman"/>
          <w:b/>
          <w:i/>
          <w:sz w:val="24"/>
          <w:szCs w:val="24"/>
        </w:rPr>
        <w:t xml:space="preserve"> стандарт</w:t>
      </w:r>
      <w:r>
        <w:rPr>
          <w:rFonts w:ascii="Times New Roman" w:hAnsi="Times New Roman" w:cs="Times New Roman"/>
          <w:b/>
          <w:i/>
          <w:sz w:val="24"/>
          <w:szCs w:val="24"/>
        </w:rPr>
        <w:t>ами</w:t>
      </w:r>
      <w:r w:rsidRPr="003E7D79">
        <w:rPr>
          <w:rFonts w:ascii="Times New Roman" w:hAnsi="Times New Roman" w:cs="Times New Roman"/>
          <w:b/>
          <w:i/>
          <w:sz w:val="24"/>
          <w:szCs w:val="24"/>
        </w:rPr>
        <w:t xml:space="preserve"> аудита (МСА).</w:t>
      </w:r>
    </w:p>
    <w:p w:rsidR="003E7D79" w:rsidRPr="003E7D79" w:rsidRDefault="003E7D79" w:rsidP="003E7D79">
      <w:pPr>
        <w:autoSpaceDE w:val="0"/>
        <w:autoSpaceDN w:val="0"/>
        <w:adjustRightInd w:val="0"/>
        <w:spacing w:after="0" w:line="240" w:lineRule="auto"/>
        <w:ind w:firstLine="540"/>
        <w:jc w:val="center"/>
        <w:rPr>
          <w:rFonts w:ascii="Times New Roman" w:hAnsi="Times New Roman" w:cs="Times New Roman"/>
          <w:b/>
          <w:sz w:val="24"/>
          <w:szCs w:val="24"/>
        </w:rPr>
      </w:pPr>
    </w:p>
    <w:p w:rsidR="008A65DA" w:rsidRPr="0012531A" w:rsidRDefault="008A65DA" w:rsidP="008A65DA">
      <w:pPr>
        <w:autoSpaceDE w:val="0"/>
        <w:autoSpaceDN w:val="0"/>
        <w:adjustRightInd w:val="0"/>
        <w:spacing w:after="0" w:line="240" w:lineRule="auto"/>
        <w:ind w:firstLine="540"/>
        <w:jc w:val="both"/>
        <w:rPr>
          <w:rFonts w:ascii="Times New Roman" w:hAnsi="Times New Roman" w:cs="Times New Roman"/>
          <w:sz w:val="24"/>
          <w:szCs w:val="24"/>
        </w:rPr>
      </w:pPr>
      <w:r w:rsidRPr="001636D2">
        <w:rPr>
          <w:rFonts w:ascii="Times New Roman" w:hAnsi="Times New Roman" w:cs="Times New Roman"/>
          <w:b/>
          <w:color w:val="800000"/>
          <w:sz w:val="24"/>
          <w:szCs w:val="24"/>
        </w:rPr>
        <w:t>Аудит</w:t>
      </w:r>
      <w:r w:rsidRPr="0012531A">
        <w:rPr>
          <w:rFonts w:ascii="Times New Roman" w:hAnsi="Times New Roman" w:cs="Times New Roman"/>
          <w:sz w:val="24"/>
          <w:szCs w:val="24"/>
        </w:rPr>
        <w:t xml:space="preserve"> - это независимая проверка бухгалтерской (финансовой) отчетности аудируемого лица в целях выражения мнения о достоверности такой отчетности.</w:t>
      </w:r>
    </w:p>
    <w:p w:rsidR="00003A55" w:rsidRDefault="00003A55" w:rsidP="008A65DA">
      <w:pPr>
        <w:autoSpaceDE w:val="0"/>
        <w:autoSpaceDN w:val="0"/>
        <w:adjustRightInd w:val="0"/>
        <w:spacing w:after="0" w:line="240" w:lineRule="auto"/>
        <w:ind w:firstLine="540"/>
        <w:jc w:val="both"/>
        <w:rPr>
          <w:rFonts w:ascii="Times New Roman" w:hAnsi="Times New Roman" w:cs="Times New Roman"/>
          <w:b/>
          <w:sz w:val="24"/>
          <w:szCs w:val="24"/>
        </w:rPr>
      </w:pPr>
    </w:p>
    <w:p w:rsidR="008A65DA" w:rsidRDefault="008A65DA" w:rsidP="001636D2">
      <w:pPr>
        <w:autoSpaceDE w:val="0"/>
        <w:autoSpaceDN w:val="0"/>
        <w:adjustRightInd w:val="0"/>
        <w:spacing w:after="0" w:line="240" w:lineRule="auto"/>
        <w:ind w:firstLine="567"/>
        <w:jc w:val="both"/>
        <w:rPr>
          <w:rFonts w:ascii="Times New Roman" w:hAnsi="Times New Roman" w:cs="Times New Roman"/>
          <w:b/>
          <w:color w:val="800000"/>
          <w:sz w:val="24"/>
          <w:szCs w:val="24"/>
          <w:u w:val="single"/>
        </w:rPr>
      </w:pPr>
      <w:r w:rsidRPr="001636D2">
        <w:rPr>
          <w:rFonts w:ascii="Times New Roman" w:hAnsi="Times New Roman" w:cs="Times New Roman"/>
          <w:b/>
          <w:color w:val="800000"/>
          <w:sz w:val="24"/>
          <w:szCs w:val="24"/>
          <w:u w:val="single"/>
        </w:rPr>
        <w:t xml:space="preserve">Обязательный аудит годовой бухгалтерской </w:t>
      </w:r>
      <w:r w:rsidR="001636D2" w:rsidRPr="001636D2">
        <w:rPr>
          <w:rFonts w:ascii="Times New Roman" w:hAnsi="Times New Roman" w:cs="Times New Roman"/>
          <w:b/>
          <w:color w:val="800000"/>
          <w:sz w:val="24"/>
          <w:szCs w:val="24"/>
          <w:u w:val="single"/>
        </w:rPr>
        <w:t xml:space="preserve">(финансовой) </w:t>
      </w:r>
      <w:r w:rsidRPr="001636D2">
        <w:rPr>
          <w:rFonts w:ascii="Times New Roman" w:hAnsi="Times New Roman" w:cs="Times New Roman"/>
          <w:b/>
          <w:color w:val="800000"/>
          <w:sz w:val="24"/>
          <w:szCs w:val="24"/>
          <w:u w:val="single"/>
        </w:rPr>
        <w:t>отчетности обязаны по закону проводить</w:t>
      </w:r>
      <w:r w:rsidR="00003A55" w:rsidRPr="001636D2">
        <w:rPr>
          <w:rFonts w:ascii="Times New Roman" w:hAnsi="Times New Roman" w:cs="Times New Roman"/>
          <w:b/>
          <w:color w:val="800000"/>
          <w:sz w:val="24"/>
          <w:szCs w:val="24"/>
          <w:u w:val="single"/>
        </w:rPr>
        <w:t xml:space="preserve"> следующие организации </w:t>
      </w:r>
      <w:r w:rsidRPr="001636D2">
        <w:rPr>
          <w:rFonts w:ascii="Times New Roman" w:hAnsi="Times New Roman" w:cs="Times New Roman"/>
          <w:b/>
          <w:color w:val="800000"/>
          <w:sz w:val="24"/>
          <w:szCs w:val="24"/>
          <w:u w:val="single"/>
        </w:rPr>
        <w:t xml:space="preserve"> (ч. 1 ст. 5 </w:t>
      </w:r>
      <w:r w:rsidR="001636D2" w:rsidRPr="001636D2">
        <w:rPr>
          <w:rFonts w:ascii="Times New Roman" w:hAnsi="Times New Roman" w:cs="Times New Roman"/>
          <w:b/>
          <w:color w:val="800000"/>
          <w:sz w:val="24"/>
          <w:szCs w:val="24"/>
          <w:u w:val="single"/>
        </w:rPr>
        <w:t>Федерального закона от 30.12.2008</w:t>
      </w:r>
      <w:r w:rsidR="001636D2">
        <w:rPr>
          <w:rFonts w:ascii="Times New Roman" w:hAnsi="Times New Roman" w:cs="Times New Roman"/>
          <w:b/>
          <w:color w:val="800000"/>
          <w:sz w:val="24"/>
          <w:szCs w:val="24"/>
          <w:u w:val="single"/>
        </w:rPr>
        <w:t>г. №</w:t>
      </w:r>
      <w:r w:rsidR="001636D2" w:rsidRPr="001636D2">
        <w:rPr>
          <w:rFonts w:ascii="Times New Roman" w:hAnsi="Times New Roman" w:cs="Times New Roman"/>
          <w:b/>
          <w:color w:val="800000"/>
          <w:sz w:val="24"/>
          <w:szCs w:val="24"/>
          <w:u w:val="single"/>
        </w:rPr>
        <w:t>307-ФЗ «Об аудиторской деятельности»</w:t>
      </w:r>
      <w:r w:rsidRPr="001636D2">
        <w:rPr>
          <w:rFonts w:ascii="Times New Roman" w:hAnsi="Times New Roman" w:cs="Times New Roman"/>
          <w:b/>
          <w:color w:val="800000"/>
          <w:sz w:val="24"/>
          <w:szCs w:val="24"/>
          <w:u w:val="single"/>
        </w:rPr>
        <w:t>):</w:t>
      </w:r>
    </w:p>
    <w:p w:rsidR="00BA1200" w:rsidRDefault="00BA1200" w:rsidP="001636D2">
      <w:pPr>
        <w:autoSpaceDE w:val="0"/>
        <w:autoSpaceDN w:val="0"/>
        <w:adjustRightInd w:val="0"/>
        <w:spacing w:after="0" w:line="240" w:lineRule="auto"/>
        <w:ind w:firstLine="567"/>
        <w:jc w:val="both"/>
        <w:rPr>
          <w:rFonts w:ascii="Times New Roman" w:hAnsi="Times New Roman" w:cs="Times New Roman"/>
          <w:b/>
          <w:color w:val="800000"/>
          <w:sz w:val="24"/>
          <w:szCs w:val="24"/>
          <w:u w:val="single"/>
        </w:rPr>
      </w:pPr>
    </w:p>
    <w:p w:rsidR="008A65DA" w:rsidRPr="003E7D79" w:rsidRDefault="008A65DA" w:rsidP="003E7D79">
      <w:pPr>
        <w:pStyle w:val="ae"/>
        <w:numPr>
          <w:ilvl w:val="0"/>
          <w:numId w:val="10"/>
        </w:numPr>
        <w:tabs>
          <w:tab w:val="left" w:pos="851"/>
        </w:tabs>
        <w:autoSpaceDE w:val="0"/>
        <w:autoSpaceDN w:val="0"/>
        <w:adjustRightInd w:val="0"/>
        <w:spacing w:after="0" w:line="240" w:lineRule="auto"/>
        <w:ind w:left="0" w:firstLine="567"/>
        <w:jc w:val="both"/>
        <w:rPr>
          <w:rFonts w:ascii="Times New Roman" w:hAnsi="Times New Roman"/>
          <w:sz w:val="24"/>
          <w:szCs w:val="24"/>
        </w:rPr>
      </w:pPr>
      <w:r w:rsidRPr="003E7D79">
        <w:rPr>
          <w:rFonts w:ascii="Times New Roman" w:hAnsi="Times New Roman"/>
          <w:sz w:val="24"/>
          <w:szCs w:val="24"/>
        </w:rPr>
        <w:t xml:space="preserve">любые организации, у которых выручка от реализации без НДС (строка 2110 отчета о финансовых результатах) за год, предшествующий отчетному, </w:t>
      </w:r>
      <w:r w:rsidRPr="003E7D79">
        <w:rPr>
          <w:rFonts w:ascii="Times New Roman" w:hAnsi="Times New Roman"/>
          <w:b/>
          <w:sz w:val="24"/>
          <w:szCs w:val="24"/>
        </w:rPr>
        <w:t>превысила 400 млн</w:t>
      </w:r>
      <w:r w:rsidR="001636D2" w:rsidRPr="003E7D79">
        <w:rPr>
          <w:rFonts w:ascii="Times New Roman" w:hAnsi="Times New Roman"/>
          <w:b/>
          <w:sz w:val="24"/>
          <w:szCs w:val="24"/>
        </w:rPr>
        <w:t>.</w:t>
      </w:r>
      <w:r w:rsidRPr="003E7D79">
        <w:rPr>
          <w:rFonts w:ascii="Times New Roman" w:hAnsi="Times New Roman"/>
          <w:b/>
          <w:sz w:val="24"/>
          <w:szCs w:val="24"/>
        </w:rPr>
        <w:t>руб.</w:t>
      </w:r>
      <w:r w:rsidRPr="003E7D79">
        <w:rPr>
          <w:rFonts w:ascii="Times New Roman" w:hAnsi="Times New Roman"/>
          <w:sz w:val="24"/>
          <w:szCs w:val="24"/>
        </w:rPr>
        <w:t xml:space="preserve"> или сумма активов (строка 1600 бухгалтерского баланса) на 31 декабря года, предшествовавшего отчетному, </w:t>
      </w:r>
      <w:r w:rsidRPr="003E7D79">
        <w:rPr>
          <w:rFonts w:ascii="Times New Roman" w:hAnsi="Times New Roman"/>
          <w:b/>
          <w:sz w:val="24"/>
          <w:szCs w:val="24"/>
        </w:rPr>
        <w:t>превысила 60 млн</w:t>
      </w:r>
      <w:r w:rsidR="001636D2" w:rsidRPr="003E7D79">
        <w:rPr>
          <w:rFonts w:ascii="Times New Roman" w:hAnsi="Times New Roman"/>
          <w:b/>
          <w:sz w:val="24"/>
          <w:szCs w:val="24"/>
        </w:rPr>
        <w:t>.</w:t>
      </w:r>
      <w:r w:rsidRPr="003E7D79">
        <w:rPr>
          <w:rFonts w:ascii="Times New Roman" w:hAnsi="Times New Roman"/>
          <w:b/>
          <w:sz w:val="24"/>
          <w:szCs w:val="24"/>
        </w:rPr>
        <w:t>руб</w:t>
      </w:r>
      <w:r w:rsidR="003E7D79">
        <w:rPr>
          <w:rFonts w:ascii="Times New Roman" w:hAnsi="Times New Roman"/>
          <w:sz w:val="24"/>
          <w:szCs w:val="24"/>
        </w:rPr>
        <w:t>.;</w:t>
      </w:r>
    </w:p>
    <w:p w:rsidR="008A65DA" w:rsidRPr="003E7D79" w:rsidRDefault="008A65DA" w:rsidP="003E7D79">
      <w:pPr>
        <w:pStyle w:val="ae"/>
        <w:numPr>
          <w:ilvl w:val="0"/>
          <w:numId w:val="10"/>
        </w:numPr>
        <w:tabs>
          <w:tab w:val="left" w:pos="851"/>
        </w:tabs>
        <w:autoSpaceDE w:val="0"/>
        <w:autoSpaceDN w:val="0"/>
        <w:adjustRightInd w:val="0"/>
        <w:spacing w:after="0" w:line="240" w:lineRule="auto"/>
        <w:ind w:left="0" w:firstLine="567"/>
        <w:jc w:val="both"/>
        <w:rPr>
          <w:rFonts w:ascii="Times New Roman" w:hAnsi="Times New Roman"/>
          <w:sz w:val="24"/>
          <w:szCs w:val="24"/>
        </w:rPr>
      </w:pPr>
      <w:r w:rsidRPr="003E7D79">
        <w:rPr>
          <w:rFonts w:ascii="Times New Roman" w:hAnsi="Times New Roman"/>
          <w:sz w:val="24"/>
          <w:szCs w:val="24"/>
        </w:rPr>
        <w:t xml:space="preserve">все </w:t>
      </w:r>
      <w:r w:rsidR="003E7D79">
        <w:rPr>
          <w:rFonts w:ascii="Times New Roman" w:hAnsi="Times New Roman"/>
          <w:sz w:val="24"/>
          <w:szCs w:val="24"/>
        </w:rPr>
        <w:t>АО</w:t>
      </w:r>
      <w:r w:rsidRPr="003E7D79">
        <w:rPr>
          <w:rFonts w:ascii="Times New Roman" w:hAnsi="Times New Roman"/>
          <w:sz w:val="24"/>
          <w:szCs w:val="24"/>
        </w:rPr>
        <w:t>, независимо от суммы выручки и величины активов;</w:t>
      </w:r>
    </w:p>
    <w:p w:rsidR="008A65DA" w:rsidRPr="003E7D79" w:rsidRDefault="008A65DA" w:rsidP="003E7D79">
      <w:pPr>
        <w:pStyle w:val="ae"/>
        <w:numPr>
          <w:ilvl w:val="0"/>
          <w:numId w:val="10"/>
        </w:numPr>
        <w:tabs>
          <w:tab w:val="left" w:pos="851"/>
        </w:tabs>
        <w:autoSpaceDE w:val="0"/>
        <w:autoSpaceDN w:val="0"/>
        <w:adjustRightInd w:val="0"/>
        <w:spacing w:after="0" w:line="240" w:lineRule="auto"/>
        <w:ind w:left="0" w:firstLine="567"/>
        <w:jc w:val="both"/>
        <w:rPr>
          <w:rFonts w:ascii="Times New Roman" w:hAnsi="Times New Roman"/>
          <w:sz w:val="24"/>
          <w:szCs w:val="24"/>
        </w:rPr>
      </w:pPr>
      <w:r w:rsidRPr="003E7D79">
        <w:rPr>
          <w:rFonts w:ascii="Times New Roman" w:hAnsi="Times New Roman"/>
          <w:sz w:val="24"/>
          <w:szCs w:val="24"/>
        </w:rPr>
        <w:t>организации, ценные бумаги которых допущены на ОРЦБ;</w:t>
      </w:r>
    </w:p>
    <w:p w:rsidR="003E7D79" w:rsidRPr="003E7D79" w:rsidRDefault="003E7D79" w:rsidP="003E7D79">
      <w:pPr>
        <w:pStyle w:val="ae"/>
        <w:numPr>
          <w:ilvl w:val="0"/>
          <w:numId w:val="10"/>
        </w:numPr>
        <w:tabs>
          <w:tab w:val="left" w:pos="851"/>
        </w:tabs>
        <w:autoSpaceDE w:val="0"/>
        <w:autoSpaceDN w:val="0"/>
        <w:adjustRightInd w:val="0"/>
        <w:spacing w:after="0" w:line="240" w:lineRule="auto"/>
        <w:ind w:left="0" w:firstLine="567"/>
        <w:jc w:val="both"/>
        <w:rPr>
          <w:rFonts w:ascii="Times New Roman" w:hAnsi="Times New Roman"/>
          <w:sz w:val="24"/>
          <w:szCs w:val="24"/>
        </w:rPr>
      </w:pPr>
      <w:r>
        <w:rPr>
          <w:rFonts w:ascii="Times New Roman" w:hAnsi="Times New Roman"/>
          <w:sz w:val="24"/>
          <w:szCs w:val="24"/>
        </w:rPr>
        <w:t>кредитные организации</w:t>
      </w:r>
      <w:r w:rsidRPr="003E7D79">
        <w:rPr>
          <w:rFonts w:ascii="Times New Roman" w:hAnsi="Times New Roman"/>
          <w:sz w:val="24"/>
          <w:szCs w:val="24"/>
        </w:rPr>
        <w:t xml:space="preserve">, </w:t>
      </w:r>
      <w:r>
        <w:rPr>
          <w:rFonts w:ascii="Times New Roman" w:hAnsi="Times New Roman"/>
          <w:sz w:val="24"/>
          <w:szCs w:val="24"/>
        </w:rPr>
        <w:t>страховые организации</w:t>
      </w:r>
      <w:r w:rsidRPr="003E7D79">
        <w:rPr>
          <w:rFonts w:ascii="Times New Roman" w:hAnsi="Times New Roman"/>
          <w:sz w:val="24"/>
          <w:szCs w:val="24"/>
        </w:rPr>
        <w:t>, клирингов</w:t>
      </w:r>
      <w:r w:rsidR="00BA1200">
        <w:rPr>
          <w:rFonts w:ascii="Times New Roman" w:hAnsi="Times New Roman"/>
          <w:sz w:val="24"/>
          <w:szCs w:val="24"/>
        </w:rPr>
        <w:t>ые организац</w:t>
      </w:r>
      <w:r>
        <w:rPr>
          <w:rFonts w:ascii="Times New Roman" w:hAnsi="Times New Roman"/>
          <w:sz w:val="24"/>
          <w:szCs w:val="24"/>
        </w:rPr>
        <w:t>ии</w:t>
      </w:r>
      <w:r w:rsidRPr="003E7D79">
        <w:rPr>
          <w:rFonts w:ascii="Times New Roman" w:hAnsi="Times New Roman"/>
          <w:sz w:val="24"/>
          <w:szCs w:val="24"/>
        </w:rPr>
        <w:t>, обществ</w:t>
      </w:r>
      <w:r>
        <w:rPr>
          <w:rFonts w:ascii="Times New Roman" w:hAnsi="Times New Roman"/>
          <w:sz w:val="24"/>
          <w:szCs w:val="24"/>
        </w:rPr>
        <w:t>а</w:t>
      </w:r>
      <w:r w:rsidRPr="003E7D79">
        <w:rPr>
          <w:rFonts w:ascii="Times New Roman" w:hAnsi="Times New Roman"/>
          <w:sz w:val="24"/>
          <w:szCs w:val="24"/>
        </w:rPr>
        <w:t xml:space="preserve"> взаимного страхования, организатор</w:t>
      </w:r>
      <w:r>
        <w:rPr>
          <w:rFonts w:ascii="Times New Roman" w:hAnsi="Times New Roman"/>
          <w:sz w:val="24"/>
          <w:szCs w:val="24"/>
        </w:rPr>
        <w:t>ы</w:t>
      </w:r>
      <w:r w:rsidRPr="003E7D79">
        <w:rPr>
          <w:rFonts w:ascii="Times New Roman" w:hAnsi="Times New Roman"/>
          <w:sz w:val="24"/>
          <w:szCs w:val="24"/>
        </w:rPr>
        <w:t xml:space="preserve"> торговли, негосударственны</w:t>
      </w:r>
      <w:r>
        <w:rPr>
          <w:rFonts w:ascii="Times New Roman" w:hAnsi="Times New Roman"/>
          <w:sz w:val="24"/>
          <w:szCs w:val="24"/>
        </w:rPr>
        <w:t>е</w:t>
      </w:r>
      <w:r w:rsidRPr="003E7D79">
        <w:rPr>
          <w:rFonts w:ascii="Times New Roman" w:hAnsi="Times New Roman"/>
          <w:sz w:val="24"/>
          <w:szCs w:val="24"/>
        </w:rPr>
        <w:t xml:space="preserve"> пенсионны</w:t>
      </w:r>
      <w:r>
        <w:rPr>
          <w:rFonts w:ascii="Times New Roman" w:hAnsi="Times New Roman"/>
          <w:sz w:val="24"/>
          <w:szCs w:val="24"/>
        </w:rPr>
        <w:t>е</w:t>
      </w:r>
      <w:r w:rsidRPr="003E7D79">
        <w:rPr>
          <w:rFonts w:ascii="Times New Roman" w:hAnsi="Times New Roman"/>
          <w:sz w:val="24"/>
          <w:szCs w:val="24"/>
        </w:rPr>
        <w:t xml:space="preserve"> или ины</w:t>
      </w:r>
      <w:r>
        <w:rPr>
          <w:rFonts w:ascii="Times New Roman" w:hAnsi="Times New Roman"/>
          <w:sz w:val="24"/>
          <w:szCs w:val="24"/>
        </w:rPr>
        <w:t>е</w:t>
      </w:r>
      <w:r w:rsidRPr="003E7D79">
        <w:rPr>
          <w:rFonts w:ascii="Times New Roman" w:hAnsi="Times New Roman"/>
          <w:sz w:val="24"/>
          <w:szCs w:val="24"/>
        </w:rPr>
        <w:t xml:space="preserve"> фонд</w:t>
      </w:r>
      <w:r>
        <w:rPr>
          <w:rFonts w:ascii="Times New Roman" w:hAnsi="Times New Roman"/>
          <w:sz w:val="24"/>
          <w:szCs w:val="24"/>
        </w:rPr>
        <w:t>ы, акционерные инвестиционные</w:t>
      </w:r>
      <w:r w:rsidRPr="003E7D79">
        <w:rPr>
          <w:rFonts w:ascii="Times New Roman" w:hAnsi="Times New Roman"/>
          <w:sz w:val="24"/>
          <w:szCs w:val="24"/>
        </w:rPr>
        <w:t xml:space="preserve"> фонд</w:t>
      </w:r>
      <w:r>
        <w:rPr>
          <w:rFonts w:ascii="Times New Roman" w:hAnsi="Times New Roman"/>
          <w:sz w:val="24"/>
          <w:szCs w:val="24"/>
        </w:rPr>
        <w:t>ы, управляющие</w:t>
      </w:r>
      <w:r w:rsidRPr="003E7D79">
        <w:rPr>
          <w:rFonts w:ascii="Times New Roman" w:hAnsi="Times New Roman"/>
          <w:sz w:val="24"/>
          <w:szCs w:val="24"/>
        </w:rPr>
        <w:t xml:space="preserve"> компани</w:t>
      </w:r>
      <w:r>
        <w:rPr>
          <w:rFonts w:ascii="Times New Roman" w:hAnsi="Times New Roman"/>
          <w:sz w:val="24"/>
          <w:szCs w:val="24"/>
        </w:rPr>
        <w:t>и</w:t>
      </w:r>
      <w:r w:rsidRPr="003E7D79">
        <w:rPr>
          <w:rFonts w:ascii="Times New Roman" w:hAnsi="Times New Roman"/>
          <w:sz w:val="24"/>
          <w:szCs w:val="24"/>
        </w:rPr>
        <w:t xml:space="preserve"> акционерного инвестиционного фонда, паевого инвестиционного фонда или негосударственного пенсионного фонда (за исключением государственных внебюджетных фондов);</w:t>
      </w:r>
    </w:p>
    <w:p w:rsidR="003E7D79" w:rsidRPr="003E7D79" w:rsidRDefault="003E7D79" w:rsidP="003E7D79">
      <w:pPr>
        <w:pStyle w:val="ae"/>
        <w:numPr>
          <w:ilvl w:val="0"/>
          <w:numId w:val="10"/>
        </w:numPr>
        <w:tabs>
          <w:tab w:val="left" w:pos="851"/>
        </w:tabs>
        <w:autoSpaceDE w:val="0"/>
        <w:autoSpaceDN w:val="0"/>
        <w:adjustRightInd w:val="0"/>
        <w:spacing w:after="0" w:line="240" w:lineRule="auto"/>
        <w:ind w:left="0" w:firstLine="567"/>
        <w:jc w:val="both"/>
        <w:rPr>
          <w:rFonts w:ascii="Times New Roman" w:hAnsi="Times New Roman"/>
          <w:sz w:val="24"/>
          <w:szCs w:val="24"/>
        </w:rPr>
      </w:pPr>
      <w:r w:rsidRPr="003E7D79">
        <w:rPr>
          <w:rFonts w:ascii="Times New Roman" w:hAnsi="Times New Roman"/>
          <w:sz w:val="24"/>
          <w:szCs w:val="24"/>
        </w:rPr>
        <w:lastRenderedPageBreak/>
        <w:t>если организация представляет и (или) раскрывает годовую сводную (консолидированную) бухгалтерскую (финансовую) отчетность;</w:t>
      </w:r>
    </w:p>
    <w:p w:rsidR="003E7D79" w:rsidRPr="003E7D79" w:rsidRDefault="003E7D79" w:rsidP="003E7D79">
      <w:pPr>
        <w:pStyle w:val="ae"/>
        <w:numPr>
          <w:ilvl w:val="0"/>
          <w:numId w:val="10"/>
        </w:numPr>
        <w:tabs>
          <w:tab w:val="left" w:pos="851"/>
        </w:tabs>
        <w:autoSpaceDE w:val="0"/>
        <w:autoSpaceDN w:val="0"/>
        <w:adjustRightInd w:val="0"/>
        <w:spacing w:before="200" w:after="0" w:line="240" w:lineRule="auto"/>
        <w:ind w:left="0" w:firstLine="567"/>
        <w:jc w:val="both"/>
        <w:rPr>
          <w:rFonts w:ascii="Times New Roman" w:hAnsi="Times New Roman"/>
          <w:sz w:val="24"/>
          <w:szCs w:val="24"/>
        </w:rPr>
      </w:pPr>
      <w:r w:rsidRPr="003E7D79">
        <w:rPr>
          <w:rFonts w:ascii="Times New Roman" w:hAnsi="Times New Roman"/>
          <w:sz w:val="24"/>
          <w:szCs w:val="24"/>
        </w:rPr>
        <w:t>в иных случаях, установленных федеральными законами.</w:t>
      </w:r>
    </w:p>
    <w:p w:rsidR="0012531A" w:rsidRDefault="0012531A" w:rsidP="0012531A">
      <w:pPr>
        <w:spacing w:after="0" w:line="240" w:lineRule="auto"/>
        <w:ind w:firstLine="567"/>
        <w:jc w:val="both"/>
        <w:rPr>
          <w:rFonts w:ascii="Times New Roman" w:eastAsia="Times New Roman" w:hAnsi="Times New Roman" w:cs="Times New Roman"/>
          <w:b/>
          <w:bCs/>
          <w:color w:val="800000"/>
          <w:sz w:val="24"/>
          <w:szCs w:val="24"/>
          <w:u w:val="single"/>
          <w:lang w:eastAsia="ru-RU"/>
        </w:rPr>
      </w:pPr>
    </w:p>
    <w:p w:rsidR="0012531A" w:rsidRDefault="0012531A" w:rsidP="0012531A">
      <w:pPr>
        <w:spacing w:after="0" w:line="240" w:lineRule="auto"/>
        <w:ind w:firstLine="567"/>
        <w:jc w:val="both"/>
        <w:rPr>
          <w:rFonts w:ascii="Times New Roman" w:eastAsia="Times New Roman" w:hAnsi="Times New Roman" w:cs="Times New Roman"/>
          <w:b/>
          <w:bCs/>
          <w:color w:val="800000"/>
          <w:sz w:val="24"/>
          <w:szCs w:val="24"/>
          <w:u w:val="single"/>
          <w:lang w:eastAsia="ru-RU"/>
        </w:rPr>
      </w:pPr>
      <w:r>
        <w:rPr>
          <w:rFonts w:ascii="Times New Roman" w:eastAsia="Times New Roman" w:hAnsi="Times New Roman" w:cs="Times New Roman"/>
          <w:b/>
          <w:bCs/>
          <w:color w:val="800000"/>
          <w:sz w:val="24"/>
          <w:szCs w:val="24"/>
          <w:u w:val="single"/>
          <w:lang w:eastAsia="ru-RU"/>
        </w:rPr>
        <w:t>Обязательный</w:t>
      </w:r>
      <w:r w:rsidRPr="0012531A">
        <w:rPr>
          <w:rFonts w:ascii="Times New Roman" w:eastAsia="Times New Roman" w:hAnsi="Times New Roman" w:cs="Times New Roman"/>
          <w:b/>
          <w:bCs/>
          <w:color w:val="800000"/>
          <w:sz w:val="24"/>
          <w:szCs w:val="24"/>
          <w:u w:val="single"/>
          <w:lang w:eastAsia="ru-RU"/>
        </w:rPr>
        <w:t xml:space="preserve"> аудит включает в себя:</w:t>
      </w:r>
    </w:p>
    <w:p w:rsidR="00BA1200" w:rsidRDefault="00BA1200" w:rsidP="0012531A">
      <w:pPr>
        <w:spacing w:after="0" w:line="240" w:lineRule="auto"/>
        <w:ind w:firstLine="567"/>
        <w:jc w:val="both"/>
        <w:rPr>
          <w:rFonts w:ascii="Times New Roman" w:eastAsia="Times New Roman" w:hAnsi="Times New Roman" w:cs="Times New Roman"/>
          <w:b/>
          <w:bCs/>
          <w:color w:val="800000"/>
          <w:sz w:val="24"/>
          <w:szCs w:val="24"/>
          <w:u w:val="single"/>
          <w:lang w:eastAsia="ru-RU"/>
        </w:rPr>
      </w:pPr>
    </w:p>
    <w:p w:rsidR="008A65DA" w:rsidRPr="0012531A" w:rsidRDefault="0012531A" w:rsidP="00970F06">
      <w:pPr>
        <w:pStyle w:val="af"/>
        <w:numPr>
          <w:ilvl w:val="0"/>
          <w:numId w:val="19"/>
        </w:numPr>
        <w:tabs>
          <w:tab w:val="left" w:pos="851"/>
        </w:tabs>
        <w:spacing w:before="0" w:beforeAutospacing="0" w:after="0" w:afterAutospacing="0"/>
        <w:ind w:left="0" w:firstLine="567"/>
        <w:jc w:val="both"/>
      </w:pPr>
      <w:r>
        <w:t>Сплошную или выборочную проверку</w:t>
      </w:r>
      <w:r w:rsidR="008A65DA" w:rsidRPr="0012531A">
        <w:t xml:space="preserve"> первичных документов по всем разделам бухгалтерского учета.</w:t>
      </w:r>
    </w:p>
    <w:p w:rsidR="008A65DA" w:rsidRPr="0012531A" w:rsidRDefault="0012531A" w:rsidP="00970F06">
      <w:pPr>
        <w:pStyle w:val="af"/>
        <w:numPr>
          <w:ilvl w:val="0"/>
          <w:numId w:val="19"/>
        </w:numPr>
        <w:tabs>
          <w:tab w:val="left" w:pos="851"/>
        </w:tabs>
        <w:spacing w:before="0" w:beforeAutospacing="0" w:after="0" w:afterAutospacing="0"/>
        <w:ind w:left="0" w:firstLine="567"/>
        <w:jc w:val="both"/>
      </w:pPr>
      <w:r>
        <w:t>Проверку</w:t>
      </w:r>
      <w:r w:rsidR="008A65DA" w:rsidRPr="0012531A">
        <w:t xml:space="preserve"> расчета налогов и иных обязательных платеже</w:t>
      </w:r>
      <w:r>
        <w:t>й, проверку</w:t>
      </w:r>
      <w:r w:rsidR="008A65DA" w:rsidRPr="0012531A">
        <w:t xml:space="preserve"> заполнения налоговых деклараций и иных расчетов.</w:t>
      </w:r>
    </w:p>
    <w:p w:rsidR="008A65DA" w:rsidRPr="0012531A" w:rsidRDefault="008A65DA" w:rsidP="00970F06">
      <w:pPr>
        <w:pStyle w:val="af"/>
        <w:numPr>
          <w:ilvl w:val="0"/>
          <w:numId w:val="19"/>
        </w:numPr>
        <w:tabs>
          <w:tab w:val="left" w:pos="851"/>
        </w:tabs>
        <w:spacing w:before="0" w:beforeAutospacing="0" w:after="0" w:afterAutospacing="0"/>
        <w:ind w:left="0" w:firstLine="567"/>
        <w:jc w:val="both"/>
      </w:pPr>
      <w:r w:rsidRPr="0012531A">
        <w:t>Проверк</w:t>
      </w:r>
      <w:r w:rsidR="0012531A">
        <w:t>у</w:t>
      </w:r>
      <w:r w:rsidRPr="0012531A">
        <w:t xml:space="preserve"> правильности отражения операций в бухгалтерском и налоговом учете, отраженных в программе.</w:t>
      </w:r>
    </w:p>
    <w:p w:rsidR="00654507" w:rsidRPr="0012531A" w:rsidRDefault="00654507" w:rsidP="00970F06">
      <w:pPr>
        <w:pStyle w:val="af"/>
        <w:numPr>
          <w:ilvl w:val="0"/>
          <w:numId w:val="19"/>
        </w:numPr>
        <w:tabs>
          <w:tab w:val="left" w:pos="851"/>
        </w:tabs>
        <w:spacing w:before="0" w:beforeAutospacing="0" w:after="0" w:afterAutospacing="0"/>
        <w:ind w:left="0" w:firstLine="567"/>
        <w:jc w:val="both"/>
      </w:pPr>
      <w:r w:rsidRPr="0012531A">
        <w:t>Помощь в составлении бухгалтерской и налоговой отчетности.</w:t>
      </w:r>
    </w:p>
    <w:p w:rsidR="008A65DA" w:rsidRPr="0012531A" w:rsidRDefault="0012531A" w:rsidP="00970F06">
      <w:pPr>
        <w:pStyle w:val="af"/>
        <w:numPr>
          <w:ilvl w:val="0"/>
          <w:numId w:val="19"/>
        </w:numPr>
        <w:tabs>
          <w:tab w:val="left" w:pos="851"/>
        </w:tabs>
        <w:spacing w:before="0" w:beforeAutospacing="0" w:after="0" w:afterAutospacing="0"/>
        <w:ind w:left="0" w:firstLine="567"/>
        <w:jc w:val="both"/>
      </w:pPr>
      <w:r>
        <w:t>Консультационную</w:t>
      </w:r>
      <w:r w:rsidR="008A65DA" w:rsidRPr="0012531A">
        <w:t xml:space="preserve"> поддержк</w:t>
      </w:r>
      <w:r>
        <w:t>у</w:t>
      </w:r>
      <w:r w:rsidR="008A65DA" w:rsidRPr="0012531A">
        <w:t xml:space="preserve"> по вопросам исправления выявленных замечаний.</w:t>
      </w:r>
    </w:p>
    <w:p w:rsidR="004D5384" w:rsidRDefault="004D5384" w:rsidP="004D5384">
      <w:pPr>
        <w:pStyle w:val="af"/>
        <w:tabs>
          <w:tab w:val="left" w:pos="851"/>
        </w:tabs>
        <w:spacing w:before="0" w:beforeAutospacing="0" w:after="0" w:afterAutospacing="0"/>
        <w:jc w:val="both"/>
      </w:pPr>
    </w:p>
    <w:p w:rsidR="004D5384" w:rsidRDefault="004D5384" w:rsidP="004D5384">
      <w:pPr>
        <w:pStyle w:val="af"/>
        <w:tabs>
          <w:tab w:val="left" w:pos="851"/>
        </w:tabs>
        <w:spacing w:before="0" w:beforeAutospacing="0" w:after="0" w:afterAutospacing="0"/>
        <w:ind w:firstLine="567"/>
        <w:jc w:val="both"/>
        <w:rPr>
          <w:b/>
          <w:bCs/>
          <w:color w:val="800000"/>
          <w:u w:val="single"/>
        </w:rPr>
      </w:pPr>
      <w:r w:rsidRPr="004D5384">
        <w:rPr>
          <w:b/>
          <w:bCs/>
          <w:color w:val="800000"/>
          <w:u w:val="single"/>
        </w:rPr>
        <w:t>По результатам обязательного аудита заказчик получит:</w:t>
      </w:r>
    </w:p>
    <w:p w:rsidR="00BA1200" w:rsidRDefault="00BA1200" w:rsidP="004D5384">
      <w:pPr>
        <w:pStyle w:val="af"/>
        <w:tabs>
          <w:tab w:val="left" w:pos="851"/>
        </w:tabs>
        <w:spacing w:before="0" w:beforeAutospacing="0" w:after="0" w:afterAutospacing="0"/>
        <w:ind w:firstLine="567"/>
        <w:jc w:val="both"/>
        <w:rPr>
          <w:b/>
          <w:bCs/>
          <w:color w:val="800000"/>
          <w:u w:val="single"/>
        </w:rPr>
      </w:pPr>
    </w:p>
    <w:p w:rsidR="004D5384" w:rsidRPr="0012531A" w:rsidRDefault="004D5384" w:rsidP="00970F06">
      <w:pPr>
        <w:pStyle w:val="af"/>
        <w:numPr>
          <w:ilvl w:val="0"/>
          <w:numId w:val="19"/>
        </w:numPr>
        <w:tabs>
          <w:tab w:val="left" w:pos="851"/>
        </w:tabs>
        <w:spacing w:before="0" w:beforeAutospacing="0" w:after="0" w:afterAutospacing="0"/>
        <w:ind w:left="0" w:firstLine="567"/>
        <w:jc w:val="both"/>
      </w:pPr>
      <w:r w:rsidRPr="0012531A">
        <w:t>Аудиторско</w:t>
      </w:r>
      <w:r>
        <w:t>е заключение</w:t>
      </w:r>
      <w:r w:rsidRPr="0012531A">
        <w:t>, содержаще</w:t>
      </w:r>
      <w:r>
        <w:t>е</w:t>
      </w:r>
      <w:r w:rsidRPr="0012531A">
        <w:t xml:space="preserve"> мнение о достоверности бухгалтерской (финансовой) отчетности.</w:t>
      </w:r>
    </w:p>
    <w:p w:rsidR="004D5384" w:rsidRDefault="004D5384" w:rsidP="00970F06">
      <w:pPr>
        <w:pStyle w:val="af"/>
        <w:numPr>
          <w:ilvl w:val="0"/>
          <w:numId w:val="19"/>
        </w:numPr>
        <w:tabs>
          <w:tab w:val="left" w:pos="851"/>
        </w:tabs>
        <w:spacing w:before="0" w:beforeAutospacing="0" w:after="0" w:afterAutospacing="0"/>
        <w:ind w:left="0" w:firstLine="567"/>
        <w:jc w:val="both"/>
      </w:pPr>
      <w:r>
        <w:t>Письменную</w:t>
      </w:r>
      <w:r w:rsidRPr="0012531A">
        <w:t xml:space="preserve"> ин</w:t>
      </w:r>
      <w:r>
        <w:t>формацию</w:t>
      </w:r>
      <w:r w:rsidRPr="0012531A">
        <w:t xml:space="preserve"> (отчет</w:t>
      </w:r>
      <w:r>
        <w:t>), содержащую</w:t>
      </w:r>
      <w:r w:rsidRPr="0012531A">
        <w:t xml:space="preserve"> подробное описание всех выявленных при проведении аудита искажений и рекомендаций по их устранению.</w:t>
      </w:r>
    </w:p>
    <w:p w:rsidR="004D5384" w:rsidRDefault="004D5384" w:rsidP="00BA1200">
      <w:pPr>
        <w:pStyle w:val="af"/>
        <w:tabs>
          <w:tab w:val="left" w:pos="851"/>
        </w:tabs>
        <w:spacing w:before="0" w:beforeAutospacing="0" w:after="0" w:afterAutospacing="0"/>
        <w:ind w:firstLine="567"/>
        <w:jc w:val="both"/>
      </w:pPr>
    </w:p>
    <w:p w:rsidR="00BA1200" w:rsidRPr="00BA1200" w:rsidRDefault="00BA1200" w:rsidP="00BA1200">
      <w:pPr>
        <w:pStyle w:val="af"/>
        <w:tabs>
          <w:tab w:val="left" w:pos="851"/>
        </w:tabs>
        <w:spacing w:before="0" w:beforeAutospacing="0" w:after="0" w:afterAutospacing="0"/>
        <w:ind w:firstLine="567"/>
        <w:jc w:val="center"/>
        <w:rPr>
          <w:b/>
        </w:rPr>
      </w:pPr>
    </w:p>
    <w:p w:rsidR="00BA1200" w:rsidRPr="00BA1200" w:rsidRDefault="00BA1200" w:rsidP="00BA1200">
      <w:pPr>
        <w:spacing w:after="0" w:line="240" w:lineRule="auto"/>
        <w:ind w:firstLine="567"/>
        <w:jc w:val="center"/>
        <w:rPr>
          <w:rFonts w:ascii="Times New Roman" w:hAnsi="Times New Roman" w:cs="Times New Roman"/>
          <w:b/>
          <w:sz w:val="24"/>
          <w:szCs w:val="24"/>
        </w:rPr>
      </w:pPr>
      <w:r w:rsidRPr="00BA1200">
        <w:rPr>
          <w:rFonts w:ascii="Times New Roman" w:hAnsi="Times New Roman" w:cs="Times New Roman"/>
          <w:b/>
          <w:sz w:val="24"/>
          <w:szCs w:val="24"/>
        </w:rPr>
        <w:t>Стоимость определяется для каждого конкретного клиента индивидуально в зависимости от реального объема работ.</w:t>
      </w:r>
    </w:p>
    <w:p w:rsidR="00BA1200" w:rsidRDefault="00BA1200" w:rsidP="00BA1200">
      <w:pPr>
        <w:spacing w:after="0" w:line="240" w:lineRule="auto"/>
        <w:ind w:firstLine="567"/>
        <w:jc w:val="center"/>
        <w:rPr>
          <w:rFonts w:ascii="Times New Roman" w:hAnsi="Times New Roman" w:cs="Times New Roman"/>
          <w:b/>
          <w:sz w:val="24"/>
          <w:szCs w:val="24"/>
        </w:rPr>
      </w:pPr>
      <w:r w:rsidRPr="00BA1200">
        <w:rPr>
          <w:rFonts w:ascii="Times New Roman" w:hAnsi="Times New Roman" w:cs="Times New Roman"/>
          <w:b/>
          <w:sz w:val="24"/>
          <w:szCs w:val="24"/>
        </w:rPr>
        <w:t xml:space="preserve">Для определения объема работ, предлагаем заполнить </w:t>
      </w:r>
    </w:p>
    <w:p w:rsidR="00BA1200" w:rsidRPr="00BA1200" w:rsidRDefault="00BA1200" w:rsidP="00BA1200">
      <w:pPr>
        <w:spacing w:after="0" w:line="240" w:lineRule="auto"/>
        <w:ind w:firstLine="567"/>
        <w:jc w:val="center"/>
        <w:rPr>
          <w:rFonts w:ascii="Times New Roman" w:hAnsi="Times New Roman" w:cs="Times New Roman"/>
          <w:b/>
          <w:color w:val="C00000"/>
          <w:sz w:val="24"/>
          <w:szCs w:val="24"/>
        </w:rPr>
      </w:pPr>
      <w:r w:rsidRPr="00BA1200">
        <w:rPr>
          <w:rFonts w:ascii="Times New Roman" w:hAnsi="Times New Roman" w:cs="Times New Roman"/>
          <w:b/>
          <w:i/>
          <w:sz w:val="24"/>
          <w:szCs w:val="24"/>
        </w:rPr>
        <w:t xml:space="preserve">АНКЕТУ ПРЕДВАРИТЕЛЬНОЙ ОЦЕНКИ СТОИМОСТИ АУДИТА, </w:t>
      </w:r>
      <w:r w:rsidRPr="00BA1200">
        <w:rPr>
          <w:rFonts w:ascii="Times New Roman" w:hAnsi="Times New Roman" w:cs="Times New Roman"/>
          <w:b/>
          <w:sz w:val="24"/>
          <w:szCs w:val="24"/>
        </w:rPr>
        <w:t xml:space="preserve">которая размещена по ссылке </w:t>
      </w:r>
      <w:r w:rsidRPr="00BA1200">
        <w:rPr>
          <w:rFonts w:ascii="Times New Roman" w:hAnsi="Times New Roman" w:cs="Times New Roman"/>
          <w:b/>
          <w:color w:val="C00000"/>
          <w:sz w:val="24"/>
          <w:szCs w:val="24"/>
        </w:rPr>
        <w:t>http://www.akp-plus.ru/audit.html</w:t>
      </w:r>
    </w:p>
    <w:p w:rsidR="00BA1200" w:rsidRPr="00BA1200" w:rsidRDefault="00BA1200" w:rsidP="00BA1200">
      <w:pPr>
        <w:pStyle w:val="af"/>
        <w:tabs>
          <w:tab w:val="left" w:pos="851"/>
        </w:tabs>
        <w:spacing w:before="0" w:beforeAutospacing="0" w:after="0" w:afterAutospacing="0"/>
        <w:ind w:firstLine="567"/>
        <w:jc w:val="both"/>
      </w:pPr>
    </w:p>
    <w:p w:rsidR="00003A55" w:rsidRPr="001E37BC" w:rsidRDefault="00003A55" w:rsidP="003E7D79">
      <w:pPr>
        <w:pStyle w:val="1"/>
        <w:spacing w:before="0"/>
        <w:jc w:val="center"/>
        <w:rPr>
          <w:rFonts w:ascii="Times New Roman" w:hAnsi="Times New Roman" w:cs="Times New Roman"/>
          <w:i/>
          <w:color w:val="800000"/>
          <w:sz w:val="36"/>
          <w:szCs w:val="36"/>
        </w:rPr>
      </w:pPr>
      <w:bookmarkStart w:id="4" w:name="_Toc490217993"/>
      <w:r w:rsidRPr="001E37BC">
        <w:rPr>
          <w:rFonts w:ascii="Times New Roman" w:hAnsi="Times New Roman" w:cs="Times New Roman"/>
          <w:i/>
          <w:color w:val="800000"/>
          <w:sz w:val="36"/>
          <w:szCs w:val="36"/>
        </w:rPr>
        <w:t>Инициативный аудит</w:t>
      </w:r>
      <w:bookmarkEnd w:id="4"/>
    </w:p>
    <w:p w:rsidR="00AA4607" w:rsidRPr="00AA4607" w:rsidRDefault="00AA4607" w:rsidP="00AA4607">
      <w:pPr>
        <w:tabs>
          <w:tab w:val="left" w:pos="851"/>
        </w:tabs>
        <w:spacing w:after="0" w:line="240" w:lineRule="auto"/>
        <w:ind w:firstLine="567"/>
        <w:jc w:val="both"/>
        <w:rPr>
          <w:rFonts w:ascii="Times New Roman" w:hAnsi="Times New Roman" w:cs="Times New Roman"/>
          <w:sz w:val="24"/>
          <w:szCs w:val="24"/>
        </w:rPr>
      </w:pPr>
    </w:p>
    <w:p w:rsidR="00AA4607" w:rsidRPr="00A478E0" w:rsidRDefault="00AA4607" w:rsidP="004D5384">
      <w:pPr>
        <w:spacing w:after="0" w:line="240" w:lineRule="auto"/>
        <w:ind w:firstLine="567"/>
        <w:jc w:val="both"/>
        <w:rPr>
          <w:rFonts w:ascii="Times New Roman" w:hAnsi="Times New Roman" w:cs="Times New Roman"/>
          <w:b/>
          <w:sz w:val="24"/>
          <w:szCs w:val="24"/>
          <w:u w:val="single"/>
        </w:rPr>
      </w:pPr>
      <w:r w:rsidRPr="004D5384">
        <w:rPr>
          <w:rFonts w:ascii="Times New Roman" w:hAnsi="Times New Roman" w:cs="Times New Roman"/>
          <w:sz w:val="24"/>
          <w:szCs w:val="24"/>
        </w:rPr>
        <w:t>Обращаем Ваше внимание на то, что даже если аудит для Вашей организации не является обязательным, необходи</w:t>
      </w:r>
      <w:r w:rsidR="004D5384">
        <w:rPr>
          <w:rFonts w:ascii="Times New Roman" w:hAnsi="Times New Roman" w:cs="Times New Roman"/>
          <w:sz w:val="24"/>
          <w:szCs w:val="24"/>
        </w:rPr>
        <w:t>мо учитывать, что</w:t>
      </w:r>
      <w:r w:rsidR="004D5384" w:rsidRPr="004D5384">
        <w:rPr>
          <w:rFonts w:ascii="Times New Roman" w:hAnsi="Times New Roman" w:cs="Times New Roman"/>
          <w:sz w:val="24"/>
          <w:szCs w:val="24"/>
        </w:rPr>
        <w:t xml:space="preserve"> </w:t>
      </w:r>
      <w:r w:rsidRPr="00A478E0">
        <w:rPr>
          <w:rFonts w:ascii="Times New Roman" w:hAnsi="Times New Roman" w:cs="Times New Roman"/>
          <w:b/>
          <w:sz w:val="24"/>
          <w:szCs w:val="24"/>
          <w:u w:val="single"/>
        </w:rPr>
        <w:t>ошибки, обнаруженные нашими специалистами</w:t>
      </w:r>
      <w:r w:rsidR="004D5384" w:rsidRPr="00A478E0">
        <w:rPr>
          <w:rFonts w:ascii="Times New Roman" w:hAnsi="Times New Roman" w:cs="Times New Roman"/>
          <w:b/>
          <w:sz w:val="24"/>
          <w:szCs w:val="24"/>
          <w:u w:val="single"/>
        </w:rPr>
        <w:t>,</w:t>
      </w:r>
      <w:r w:rsidRPr="00A478E0">
        <w:rPr>
          <w:rFonts w:ascii="Times New Roman" w:hAnsi="Times New Roman" w:cs="Times New Roman"/>
          <w:b/>
          <w:sz w:val="24"/>
          <w:szCs w:val="24"/>
          <w:u w:val="single"/>
        </w:rPr>
        <w:t xml:space="preserve"> обойдутся Вам существенно дешевле, чем те же самые ошибки</w:t>
      </w:r>
      <w:r w:rsidR="004D5384" w:rsidRPr="00A478E0">
        <w:rPr>
          <w:rFonts w:ascii="Times New Roman" w:hAnsi="Times New Roman" w:cs="Times New Roman"/>
          <w:b/>
          <w:sz w:val="24"/>
          <w:szCs w:val="24"/>
          <w:u w:val="single"/>
        </w:rPr>
        <w:t>,</w:t>
      </w:r>
      <w:r w:rsidRPr="00A478E0">
        <w:rPr>
          <w:rFonts w:ascii="Times New Roman" w:hAnsi="Times New Roman" w:cs="Times New Roman"/>
          <w:b/>
          <w:sz w:val="24"/>
          <w:szCs w:val="24"/>
          <w:u w:val="single"/>
        </w:rPr>
        <w:t xml:space="preserve"> </w:t>
      </w:r>
      <w:r w:rsidR="004D5384" w:rsidRPr="00A478E0">
        <w:rPr>
          <w:rFonts w:ascii="Times New Roman" w:hAnsi="Times New Roman" w:cs="Times New Roman"/>
          <w:b/>
          <w:sz w:val="24"/>
          <w:szCs w:val="24"/>
          <w:u w:val="single"/>
        </w:rPr>
        <w:t>выявленные налоговыми органами.</w:t>
      </w:r>
    </w:p>
    <w:p w:rsidR="00AA4607" w:rsidRPr="004D5384" w:rsidRDefault="00AA4607" w:rsidP="004D5384">
      <w:pPr>
        <w:spacing w:after="0" w:line="240" w:lineRule="auto"/>
        <w:ind w:firstLine="567"/>
        <w:jc w:val="both"/>
        <w:rPr>
          <w:rFonts w:ascii="Times New Roman" w:hAnsi="Times New Roman" w:cs="Times New Roman"/>
          <w:sz w:val="24"/>
          <w:szCs w:val="24"/>
        </w:rPr>
      </w:pPr>
    </w:p>
    <w:p w:rsidR="004D5384" w:rsidRDefault="004D5384" w:rsidP="004D5384">
      <w:pPr>
        <w:spacing w:after="0" w:line="240" w:lineRule="auto"/>
        <w:ind w:firstLine="567"/>
        <w:jc w:val="both"/>
        <w:rPr>
          <w:rFonts w:ascii="Times New Roman" w:hAnsi="Times New Roman" w:cs="Times New Roman"/>
          <w:sz w:val="24"/>
          <w:szCs w:val="24"/>
        </w:rPr>
      </w:pPr>
      <w:r w:rsidRPr="004D5384">
        <w:rPr>
          <w:rFonts w:ascii="Times New Roman" w:hAnsi="Times New Roman" w:cs="Times New Roman"/>
          <w:b/>
          <w:color w:val="800000"/>
          <w:sz w:val="24"/>
          <w:szCs w:val="24"/>
        </w:rPr>
        <w:t>Инициативный аудит</w:t>
      </w:r>
      <w:r w:rsidRPr="004D5384">
        <w:rPr>
          <w:rFonts w:ascii="Times New Roman" w:hAnsi="Times New Roman" w:cs="Times New Roman"/>
          <w:sz w:val="24"/>
          <w:szCs w:val="24"/>
        </w:rPr>
        <w:t xml:space="preserve"> представляет собой достаточной эффективный и по настоящему действенный механизм, благодаря которому имеется прекрасная возможность получения достоверных данных о финансово-хозяйственной деятельности проверяемой организации, в том числе правильность ведения бухгалтерского учета и соблюдения действующих норм налогового законодательства РФ. </w:t>
      </w:r>
    </w:p>
    <w:p w:rsidR="004D5384" w:rsidRPr="004D5384" w:rsidRDefault="004D5384" w:rsidP="004D5384">
      <w:pPr>
        <w:spacing w:after="0" w:line="240" w:lineRule="auto"/>
        <w:ind w:firstLine="567"/>
        <w:jc w:val="both"/>
        <w:rPr>
          <w:rFonts w:ascii="Times New Roman" w:hAnsi="Times New Roman" w:cs="Times New Roman"/>
          <w:sz w:val="24"/>
          <w:szCs w:val="24"/>
        </w:rPr>
      </w:pPr>
    </w:p>
    <w:p w:rsidR="004D5384" w:rsidRDefault="004D5384" w:rsidP="004D5384">
      <w:pPr>
        <w:spacing w:after="0" w:line="240" w:lineRule="auto"/>
        <w:ind w:firstLine="567"/>
        <w:jc w:val="both"/>
        <w:rPr>
          <w:rFonts w:ascii="Times New Roman" w:eastAsia="Times New Roman" w:hAnsi="Times New Roman" w:cs="Times New Roman"/>
          <w:b/>
          <w:bCs/>
          <w:color w:val="800000"/>
          <w:sz w:val="24"/>
          <w:szCs w:val="24"/>
          <w:u w:val="single"/>
          <w:lang w:eastAsia="ru-RU"/>
        </w:rPr>
      </w:pPr>
      <w:r>
        <w:rPr>
          <w:rFonts w:ascii="Times New Roman" w:eastAsia="Times New Roman" w:hAnsi="Times New Roman" w:cs="Times New Roman"/>
          <w:b/>
          <w:bCs/>
          <w:color w:val="800000"/>
          <w:sz w:val="24"/>
          <w:szCs w:val="24"/>
          <w:u w:val="single"/>
          <w:lang w:eastAsia="ru-RU"/>
        </w:rPr>
        <w:t>Инициативный</w:t>
      </w:r>
      <w:r w:rsidRPr="0012531A">
        <w:rPr>
          <w:rFonts w:ascii="Times New Roman" w:eastAsia="Times New Roman" w:hAnsi="Times New Roman" w:cs="Times New Roman"/>
          <w:b/>
          <w:bCs/>
          <w:color w:val="800000"/>
          <w:sz w:val="24"/>
          <w:szCs w:val="24"/>
          <w:u w:val="single"/>
          <w:lang w:eastAsia="ru-RU"/>
        </w:rPr>
        <w:t xml:space="preserve"> аудит включает в себя:</w:t>
      </w:r>
    </w:p>
    <w:p w:rsidR="00BA1200" w:rsidRDefault="00BA1200" w:rsidP="004D5384">
      <w:pPr>
        <w:spacing w:after="0" w:line="240" w:lineRule="auto"/>
        <w:ind w:firstLine="567"/>
        <w:jc w:val="both"/>
        <w:rPr>
          <w:rFonts w:ascii="Times New Roman" w:eastAsia="Times New Roman" w:hAnsi="Times New Roman" w:cs="Times New Roman"/>
          <w:b/>
          <w:bCs/>
          <w:color w:val="800000"/>
          <w:sz w:val="24"/>
          <w:szCs w:val="24"/>
          <w:u w:val="single"/>
          <w:lang w:eastAsia="ru-RU"/>
        </w:rPr>
      </w:pPr>
    </w:p>
    <w:p w:rsidR="004D5384" w:rsidRPr="004D5384" w:rsidRDefault="004D5384" w:rsidP="00970F06">
      <w:pPr>
        <w:pStyle w:val="af"/>
        <w:numPr>
          <w:ilvl w:val="0"/>
          <w:numId w:val="19"/>
        </w:numPr>
        <w:tabs>
          <w:tab w:val="left" w:pos="851"/>
        </w:tabs>
        <w:spacing w:before="0" w:beforeAutospacing="0" w:after="0" w:afterAutospacing="0"/>
        <w:ind w:left="0" w:firstLine="567"/>
        <w:jc w:val="both"/>
      </w:pPr>
      <w:r>
        <w:t>Сплошную или выборочную проверку</w:t>
      </w:r>
      <w:r w:rsidRPr="0012531A">
        <w:t xml:space="preserve"> первичных документов по все</w:t>
      </w:r>
      <w:r>
        <w:t xml:space="preserve">м разделам </w:t>
      </w:r>
      <w:r w:rsidRPr="004D5384">
        <w:t>бухгалтерского учета  за любой отрезок времени.</w:t>
      </w:r>
    </w:p>
    <w:p w:rsidR="004D5384" w:rsidRPr="0012531A" w:rsidRDefault="004D5384" w:rsidP="00970F06">
      <w:pPr>
        <w:pStyle w:val="af"/>
        <w:numPr>
          <w:ilvl w:val="0"/>
          <w:numId w:val="19"/>
        </w:numPr>
        <w:tabs>
          <w:tab w:val="left" w:pos="851"/>
        </w:tabs>
        <w:spacing w:before="0" w:beforeAutospacing="0" w:after="0" w:afterAutospacing="0"/>
        <w:ind w:left="0" w:firstLine="567"/>
        <w:jc w:val="both"/>
      </w:pPr>
      <w:r>
        <w:lastRenderedPageBreak/>
        <w:t>Проверку</w:t>
      </w:r>
      <w:r w:rsidRPr="0012531A">
        <w:t xml:space="preserve"> расчета налогов и иных обязательных платеже</w:t>
      </w:r>
      <w:r>
        <w:t>й, проверку</w:t>
      </w:r>
      <w:r w:rsidRPr="0012531A">
        <w:t xml:space="preserve"> заполнения налоговых деклараций и иных расчетов.</w:t>
      </w:r>
    </w:p>
    <w:p w:rsidR="004D5384" w:rsidRPr="0012531A" w:rsidRDefault="004D5384" w:rsidP="00970F06">
      <w:pPr>
        <w:pStyle w:val="af"/>
        <w:numPr>
          <w:ilvl w:val="0"/>
          <w:numId w:val="19"/>
        </w:numPr>
        <w:tabs>
          <w:tab w:val="left" w:pos="851"/>
        </w:tabs>
        <w:spacing w:before="0" w:beforeAutospacing="0" w:after="0" w:afterAutospacing="0"/>
        <w:ind w:left="0" w:firstLine="567"/>
        <w:jc w:val="both"/>
      </w:pPr>
      <w:r w:rsidRPr="0012531A">
        <w:t>Проверк</w:t>
      </w:r>
      <w:r>
        <w:t>у</w:t>
      </w:r>
      <w:r w:rsidRPr="0012531A">
        <w:t xml:space="preserve"> правильности отражения операций в бухгалтерском и налоговом учете, отраженных в программе.</w:t>
      </w:r>
    </w:p>
    <w:p w:rsidR="004D5384" w:rsidRPr="0012531A" w:rsidRDefault="004D5384" w:rsidP="00970F06">
      <w:pPr>
        <w:pStyle w:val="af"/>
        <w:numPr>
          <w:ilvl w:val="0"/>
          <w:numId w:val="19"/>
        </w:numPr>
        <w:tabs>
          <w:tab w:val="left" w:pos="851"/>
        </w:tabs>
        <w:spacing w:before="0" w:beforeAutospacing="0" w:after="0" w:afterAutospacing="0"/>
        <w:ind w:left="0" w:firstLine="567"/>
        <w:jc w:val="both"/>
      </w:pPr>
      <w:r>
        <w:t>Консультационную</w:t>
      </w:r>
      <w:r w:rsidRPr="0012531A">
        <w:t xml:space="preserve"> поддержк</w:t>
      </w:r>
      <w:r>
        <w:t>у</w:t>
      </w:r>
      <w:r w:rsidRPr="0012531A">
        <w:t xml:space="preserve"> по вопросам исправления выявленных замечаний.</w:t>
      </w:r>
    </w:p>
    <w:p w:rsidR="004D5384" w:rsidRDefault="004D5384" w:rsidP="004D5384">
      <w:pPr>
        <w:pStyle w:val="af"/>
        <w:tabs>
          <w:tab w:val="left" w:pos="851"/>
        </w:tabs>
        <w:spacing w:before="0" w:beforeAutospacing="0" w:after="0" w:afterAutospacing="0"/>
        <w:ind w:firstLine="567"/>
        <w:jc w:val="both"/>
        <w:rPr>
          <w:b/>
          <w:bCs/>
          <w:color w:val="800000"/>
          <w:u w:val="single"/>
        </w:rPr>
      </w:pPr>
    </w:p>
    <w:p w:rsidR="004D5384" w:rsidRDefault="004D5384" w:rsidP="004D5384">
      <w:pPr>
        <w:pStyle w:val="af"/>
        <w:tabs>
          <w:tab w:val="left" w:pos="851"/>
        </w:tabs>
        <w:spacing w:before="0" w:beforeAutospacing="0" w:after="0" w:afterAutospacing="0"/>
        <w:ind w:firstLine="567"/>
        <w:jc w:val="both"/>
        <w:rPr>
          <w:b/>
          <w:bCs/>
          <w:color w:val="800000"/>
          <w:u w:val="single"/>
        </w:rPr>
      </w:pPr>
      <w:r w:rsidRPr="004D5384">
        <w:rPr>
          <w:b/>
          <w:bCs/>
          <w:color w:val="800000"/>
          <w:u w:val="single"/>
        </w:rPr>
        <w:t xml:space="preserve">По результатам </w:t>
      </w:r>
      <w:r>
        <w:rPr>
          <w:b/>
          <w:bCs/>
          <w:color w:val="800000"/>
          <w:u w:val="single"/>
        </w:rPr>
        <w:t>инициативного</w:t>
      </w:r>
      <w:r w:rsidRPr="004D5384">
        <w:rPr>
          <w:b/>
          <w:bCs/>
          <w:color w:val="800000"/>
          <w:u w:val="single"/>
        </w:rPr>
        <w:t xml:space="preserve"> аудита заказчик получит:</w:t>
      </w:r>
    </w:p>
    <w:p w:rsidR="00BA1200" w:rsidRDefault="00BA1200" w:rsidP="004D5384">
      <w:pPr>
        <w:pStyle w:val="af"/>
        <w:tabs>
          <w:tab w:val="left" w:pos="851"/>
        </w:tabs>
        <w:spacing w:before="0" w:beforeAutospacing="0" w:after="0" w:afterAutospacing="0"/>
        <w:ind w:firstLine="567"/>
        <w:jc w:val="both"/>
        <w:rPr>
          <w:b/>
          <w:bCs/>
          <w:color w:val="800000"/>
          <w:u w:val="single"/>
        </w:rPr>
      </w:pPr>
    </w:p>
    <w:p w:rsidR="004D5384" w:rsidRPr="0012531A" w:rsidRDefault="004D5384" w:rsidP="00970F06">
      <w:pPr>
        <w:pStyle w:val="af"/>
        <w:numPr>
          <w:ilvl w:val="0"/>
          <w:numId w:val="19"/>
        </w:numPr>
        <w:tabs>
          <w:tab w:val="left" w:pos="851"/>
        </w:tabs>
        <w:spacing w:before="0" w:beforeAutospacing="0" w:after="0" w:afterAutospacing="0"/>
        <w:ind w:left="0" w:firstLine="567"/>
        <w:jc w:val="both"/>
      </w:pPr>
      <w:r w:rsidRPr="0012531A">
        <w:t>Аудиторско</w:t>
      </w:r>
      <w:r>
        <w:t>е заключение</w:t>
      </w:r>
      <w:r w:rsidRPr="0012531A">
        <w:t>, содержаще</w:t>
      </w:r>
      <w:r>
        <w:t>е</w:t>
      </w:r>
      <w:r w:rsidRPr="0012531A">
        <w:t xml:space="preserve"> мнение о достоверности бухгалтерской (финансовой) отчетности.</w:t>
      </w:r>
    </w:p>
    <w:p w:rsidR="004D5384" w:rsidRDefault="004D5384" w:rsidP="00970F06">
      <w:pPr>
        <w:pStyle w:val="af"/>
        <w:numPr>
          <w:ilvl w:val="0"/>
          <w:numId w:val="19"/>
        </w:numPr>
        <w:tabs>
          <w:tab w:val="left" w:pos="851"/>
        </w:tabs>
        <w:spacing w:before="0" w:beforeAutospacing="0" w:after="0" w:afterAutospacing="0"/>
        <w:ind w:left="0" w:firstLine="567"/>
        <w:jc w:val="both"/>
      </w:pPr>
      <w:r>
        <w:t>Письменную</w:t>
      </w:r>
      <w:r w:rsidRPr="0012531A">
        <w:t xml:space="preserve"> ин</w:t>
      </w:r>
      <w:r>
        <w:t>формацию</w:t>
      </w:r>
      <w:r w:rsidRPr="0012531A">
        <w:t xml:space="preserve"> (отчет</w:t>
      </w:r>
      <w:r>
        <w:t>), содержащую</w:t>
      </w:r>
      <w:r w:rsidRPr="0012531A">
        <w:t xml:space="preserve"> подробное описание всех выявленных при проведении аудита искажений и рекомендаций по их устранению.</w:t>
      </w:r>
    </w:p>
    <w:p w:rsidR="003E7D79" w:rsidRDefault="003E7D79" w:rsidP="003E7D79">
      <w:pPr>
        <w:pStyle w:val="1"/>
        <w:spacing w:before="0" w:line="240" w:lineRule="auto"/>
        <w:jc w:val="center"/>
        <w:rPr>
          <w:rFonts w:ascii="Times New Roman" w:hAnsi="Times New Roman" w:cs="Times New Roman"/>
          <w:i/>
          <w:color w:val="800000"/>
          <w:sz w:val="36"/>
          <w:szCs w:val="36"/>
        </w:rPr>
      </w:pPr>
    </w:p>
    <w:p w:rsidR="00003A55" w:rsidRPr="001E37BC" w:rsidRDefault="00003A55" w:rsidP="003E7D79">
      <w:pPr>
        <w:pStyle w:val="1"/>
        <w:spacing w:before="0" w:line="240" w:lineRule="auto"/>
        <w:jc w:val="center"/>
        <w:rPr>
          <w:rFonts w:ascii="Times New Roman" w:hAnsi="Times New Roman" w:cs="Times New Roman"/>
          <w:i/>
          <w:color w:val="800000"/>
          <w:sz w:val="36"/>
          <w:szCs w:val="36"/>
        </w:rPr>
      </w:pPr>
      <w:bookmarkStart w:id="5" w:name="_Toc490217994"/>
      <w:r w:rsidRPr="001E37BC">
        <w:rPr>
          <w:rFonts w:ascii="Times New Roman" w:hAnsi="Times New Roman" w:cs="Times New Roman"/>
          <w:i/>
          <w:color w:val="800000"/>
          <w:sz w:val="36"/>
          <w:szCs w:val="36"/>
        </w:rPr>
        <w:t>Налоговый аудит</w:t>
      </w:r>
      <w:bookmarkEnd w:id="5"/>
    </w:p>
    <w:p w:rsidR="00BA36C8" w:rsidRPr="00BA36C8" w:rsidRDefault="00BA36C8" w:rsidP="00BA36C8">
      <w:pPr>
        <w:spacing w:after="0" w:line="240" w:lineRule="auto"/>
      </w:pPr>
    </w:p>
    <w:p w:rsidR="00003A55" w:rsidRPr="00BA36C8" w:rsidRDefault="00C147BD" w:rsidP="000F6C30">
      <w:pPr>
        <w:pStyle w:val="af"/>
        <w:tabs>
          <w:tab w:val="left" w:pos="851"/>
        </w:tabs>
        <w:spacing w:before="0" w:beforeAutospacing="0" w:after="0" w:afterAutospacing="0"/>
        <w:ind w:firstLine="567"/>
        <w:jc w:val="both"/>
      </w:pPr>
      <w:r w:rsidRPr="00BA36C8">
        <w:rPr>
          <w:b/>
        </w:rPr>
        <w:t>Налоговый аудит</w:t>
      </w:r>
      <w:r w:rsidRPr="00BA36C8">
        <w:t xml:space="preserve"> – проверка достоверности расчета налогов и иных обязательных платеже</w:t>
      </w:r>
      <w:r w:rsidR="00BA36C8">
        <w:t>й</w:t>
      </w:r>
      <w:r w:rsidRPr="00BA36C8">
        <w:t>, проверка заполнения налог</w:t>
      </w:r>
      <w:r w:rsidR="000F6C30">
        <w:t xml:space="preserve">овых деклараций и иных расчетов, </w:t>
      </w:r>
      <w:r w:rsidR="00003A55" w:rsidRPr="00BA36C8">
        <w:t xml:space="preserve">определение возможности оптимизации налоговых выплат. </w:t>
      </w:r>
    </w:p>
    <w:p w:rsidR="00C147BD" w:rsidRPr="00BA36C8" w:rsidRDefault="00C147BD" w:rsidP="00BA36C8">
      <w:pPr>
        <w:spacing w:after="0" w:line="240" w:lineRule="auto"/>
        <w:ind w:firstLine="567"/>
        <w:jc w:val="both"/>
        <w:rPr>
          <w:rFonts w:ascii="Times New Roman" w:eastAsia="Times New Roman" w:hAnsi="Times New Roman" w:cs="Times New Roman"/>
          <w:sz w:val="24"/>
          <w:szCs w:val="24"/>
          <w:lang w:eastAsia="ru-RU"/>
        </w:rPr>
      </w:pPr>
    </w:p>
    <w:p w:rsidR="00003A55" w:rsidRDefault="00003A55" w:rsidP="00BA36C8">
      <w:pPr>
        <w:spacing w:after="0" w:line="240" w:lineRule="auto"/>
        <w:ind w:firstLine="567"/>
        <w:jc w:val="both"/>
        <w:rPr>
          <w:rFonts w:ascii="Times New Roman" w:eastAsia="Times New Roman" w:hAnsi="Times New Roman" w:cs="Times New Roman"/>
          <w:b/>
          <w:bCs/>
          <w:color w:val="800000"/>
          <w:sz w:val="24"/>
          <w:szCs w:val="24"/>
          <w:u w:val="single"/>
          <w:lang w:eastAsia="ru-RU"/>
        </w:rPr>
      </w:pPr>
      <w:r w:rsidRPr="0012531A">
        <w:rPr>
          <w:rFonts w:ascii="Times New Roman" w:eastAsia="Times New Roman" w:hAnsi="Times New Roman" w:cs="Times New Roman"/>
          <w:b/>
          <w:bCs/>
          <w:color w:val="800000"/>
          <w:sz w:val="24"/>
          <w:szCs w:val="24"/>
          <w:u w:val="single"/>
          <w:lang w:eastAsia="ru-RU"/>
        </w:rPr>
        <w:t>Налоговый аудит включает в себя</w:t>
      </w:r>
      <w:r w:rsidR="00A478E0">
        <w:rPr>
          <w:rFonts w:ascii="Times New Roman" w:eastAsia="Times New Roman" w:hAnsi="Times New Roman" w:cs="Times New Roman"/>
          <w:b/>
          <w:bCs/>
          <w:color w:val="800000"/>
          <w:sz w:val="24"/>
          <w:szCs w:val="24"/>
          <w:u w:val="single"/>
          <w:lang w:eastAsia="ru-RU"/>
        </w:rPr>
        <w:t>:</w:t>
      </w:r>
    </w:p>
    <w:p w:rsidR="00BA1200" w:rsidRDefault="00BA1200" w:rsidP="00BA36C8">
      <w:pPr>
        <w:spacing w:after="0" w:line="240" w:lineRule="auto"/>
        <w:ind w:firstLine="567"/>
        <w:jc w:val="both"/>
        <w:rPr>
          <w:rFonts w:ascii="Times New Roman" w:eastAsia="Times New Roman" w:hAnsi="Times New Roman" w:cs="Times New Roman"/>
          <w:b/>
          <w:bCs/>
          <w:color w:val="800000"/>
          <w:sz w:val="24"/>
          <w:szCs w:val="24"/>
          <w:u w:val="single"/>
          <w:lang w:eastAsia="ru-RU"/>
        </w:rPr>
      </w:pPr>
    </w:p>
    <w:p w:rsidR="00003A55" w:rsidRPr="00BA36C8" w:rsidRDefault="004F7C8C" w:rsidP="00970F06">
      <w:pPr>
        <w:pStyle w:val="ae"/>
        <w:numPr>
          <w:ilvl w:val="0"/>
          <w:numId w:val="12"/>
        </w:numPr>
        <w:tabs>
          <w:tab w:val="left" w:pos="709"/>
        </w:tabs>
        <w:spacing w:after="0" w:line="240" w:lineRule="auto"/>
        <w:ind w:left="0" w:firstLine="567"/>
        <w:jc w:val="both"/>
        <w:rPr>
          <w:rFonts w:ascii="Times New Roman" w:eastAsia="Times New Roman" w:hAnsi="Times New Roman"/>
          <w:sz w:val="24"/>
          <w:szCs w:val="24"/>
          <w:lang w:eastAsia="ru-RU"/>
        </w:rPr>
      </w:pPr>
      <w:r w:rsidRPr="004F7C8C">
        <w:rPr>
          <w:rFonts w:ascii="Times New Roman" w:hAnsi="Times New Roman"/>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1pt;height:11pt"/>
        </w:pict>
      </w:r>
      <w:r w:rsidR="00003A55" w:rsidRPr="00BA36C8">
        <w:rPr>
          <w:rFonts w:ascii="Times New Roman" w:eastAsia="Times New Roman" w:hAnsi="Times New Roman"/>
          <w:sz w:val="24"/>
          <w:szCs w:val="24"/>
          <w:lang w:eastAsia="ru-RU"/>
        </w:rPr>
        <w:t>проведение анализа налоговых последствий заключенных хозяйственных договоров и составление рекомендации по их устранению;</w:t>
      </w:r>
    </w:p>
    <w:p w:rsidR="00003A55" w:rsidRPr="00BA36C8" w:rsidRDefault="004F7C8C" w:rsidP="00970F06">
      <w:pPr>
        <w:pStyle w:val="ae"/>
        <w:numPr>
          <w:ilvl w:val="0"/>
          <w:numId w:val="12"/>
        </w:numPr>
        <w:tabs>
          <w:tab w:val="left" w:pos="709"/>
        </w:tabs>
        <w:spacing w:after="0" w:line="240" w:lineRule="auto"/>
        <w:ind w:left="0" w:firstLine="567"/>
        <w:jc w:val="both"/>
        <w:rPr>
          <w:rFonts w:ascii="Times New Roman" w:eastAsia="Times New Roman" w:hAnsi="Times New Roman"/>
          <w:sz w:val="24"/>
          <w:szCs w:val="24"/>
          <w:lang w:eastAsia="ru-RU"/>
        </w:rPr>
      </w:pPr>
      <w:r w:rsidRPr="004F7C8C">
        <w:rPr>
          <w:rFonts w:ascii="Times New Roman" w:hAnsi="Times New Roman"/>
          <w:sz w:val="24"/>
          <w:szCs w:val="24"/>
          <w:lang w:eastAsia="ru-RU"/>
        </w:rPr>
        <w:pict>
          <v:shape id="_x0000_i1026" type="#_x0000_t75" alt="" style="width:11pt;height:11pt"/>
        </w:pict>
      </w:r>
      <w:r w:rsidR="00003A55" w:rsidRPr="00BA36C8">
        <w:rPr>
          <w:rFonts w:ascii="Times New Roman" w:eastAsia="Times New Roman" w:hAnsi="Times New Roman"/>
          <w:sz w:val="24"/>
          <w:szCs w:val="24"/>
          <w:lang w:eastAsia="ru-RU"/>
        </w:rPr>
        <w:t>проверку правильности исчисления и полноты уплаты налогов и сборов;</w:t>
      </w:r>
    </w:p>
    <w:p w:rsidR="00003A55" w:rsidRPr="00BA36C8" w:rsidRDefault="004F7C8C" w:rsidP="00970F06">
      <w:pPr>
        <w:pStyle w:val="ae"/>
        <w:numPr>
          <w:ilvl w:val="0"/>
          <w:numId w:val="12"/>
        </w:numPr>
        <w:tabs>
          <w:tab w:val="left" w:pos="709"/>
        </w:tabs>
        <w:spacing w:after="0" w:line="240" w:lineRule="auto"/>
        <w:ind w:left="0" w:firstLine="567"/>
        <w:jc w:val="both"/>
        <w:rPr>
          <w:rFonts w:ascii="Times New Roman" w:eastAsia="Times New Roman" w:hAnsi="Times New Roman"/>
          <w:sz w:val="24"/>
          <w:szCs w:val="24"/>
          <w:lang w:eastAsia="ru-RU"/>
        </w:rPr>
      </w:pPr>
      <w:r w:rsidRPr="004F7C8C">
        <w:rPr>
          <w:rFonts w:ascii="Times New Roman" w:hAnsi="Times New Roman"/>
          <w:sz w:val="24"/>
          <w:szCs w:val="24"/>
          <w:lang w:eastAsia="ru-RU"/>
        </w:rPr>
        <w:pict>
          <v:shape id="_x0000_i1027" type="#_x0000_t75" alt="" style="width:11pt;height:11pt"/>
        </w:pict>
      </w:r>
      <w:r w:rsidR="00003A55" w:rsidRPr="00BA36C8">
        <w:rPr>
          <w:rFonts w:ascii="Times New Roman" w:eastAsia="Times New Roman" w:hAnsi="Times New Roman"/>
          <w:sz w:val="24"/>
          <w:szCs w:val="24"/>
          <w:lang w:eastAsia="ru-RU"/>
        </w:rPr>
        <w:t>заполнение налоговых деклараций по каждому налогу;</w:t>
      </w:r>
    </w:p>
    <w:p w:rsidR="00003A55" w:rsidRPr="00BA36C8" w:rsidRDefault="004F7C8C" w:rsidP="00970F06">
      <w:pPr>
        <w:pStyle w:val="ae"/>
        <w:numPr>
          <w:ilvl w:val="0"/>
          <w:numId w:val="12"/>
        </w:numPr>
        <w:tabs>
          <w:tab w:val="left" w:pos="709"/>
        </w:tabs>
        <w:spacing w:after="0" w:line="240" w:lineRule="auto"/>
        <w:ind w:left="0" w:firstLine="567"/>
        <w:jc w:val="both"/>
        <w:rPr>
          <w:rFonts w:ascii="Times New Roman" w:eastAsia="Times New Roman" w:hAnsi="Times New Roman"/>
          <w:sz w:val="24"/>
          <w:szCs w:val="24"/>
          <w:lang w:eastAsia="ru-RU"/>
        </w:rPr>
      </w:pPr>
      <w:r w:rsidRPr="004F7C8C">
        <w:rPr>
          <w:rFonts w:ascii="Times New Roman" w:hAnsi="Times New Roman"/>
          <w:sz w:val="24"/>
          <w:szCs w:val="24"/>
          <w:lang w:eastAsia="ru-RU"/>
        </w:rPr>
        <w:pict>
          <v:shape id="_x0000_i1028" type="#_x0000_t75" alt="" style="width:11pt;height:11pt"/>
        </w:pict>
      </w:r>
      <w:r w:rsidR="00003A55" w:rsidRPr="00BA36C8">
        <w:rPr>
          <w:rFonts w:ascii="Times New Roman" w:eastAsia="Times New Roman" w:hAnsi="Times New Roman"/>
          <w:sz w:val="24"/>
          <w:szCs w:val="24"/>
          <w:lang w:eastAsia="ru-RU"/>
        </w:rPr>
        <w:t>анализ правомерности использования налоговых льгот;</w:t>
      </w:r>
    </w:p>
    <w:p w:rsidR="00003A55" w:rsidRPr="00BA36C8" w:rsidRDefault="004F7C8C" w:rsidP="00970F06">
      <w:pPr>
        <w:pStyle w:val="ae"/>
        <w:numPr>
          <w:ilvl w:val="0"/>
          <w:numId w:val="12"/>
        </w:numPr>
        <w:tabs>
          <w:tab w:val="left" w:pos="709"/>
        </w:tabs>
        <w:spacing w:after="0" w:line="240" w:lineRule="auto"/>
        <w:ind w:left="0" w:firstLine="567"/>
        <w:jc w:val="both"/>
        <w:rPr>
          <w:rFonts w:ascii="Times New Roman" w:eastAsia="Times New Roman" w:hAnsi="Times New Roman"/>
          <w:sz w:val="24"/>
          <w:szCs w:val="24"/>
          <w:lang w:eastAsia="ru-RU"/>
        </w:rPr>
      </w:pPr>
      <w:r w:rsidRPr="004F7C8C">
        <w:rPr>
          <w:rFonts w:ascii="Times New Roman" w:hAnsi="Times New Roman"/>
          <w:sz w:val="24"/>
          <w:szCs w:val="24"/>
          <w:lang w:eastAsia="ru-RU"/>
        </w:rPr>
        <w:pict>
          <v:shape id="_x0000_i1029" type="#_x0000_t75" alt="" style="width:11pt;height:11pt"/>
        </w:pict>
      </w:r>
      <w:r w:rsidR="00003A55" w:rsidRPr="00BA36C8">
        <w:rPr>
          <w:rFonts w:ascii="Times New Roman" w:eastAsia="Times New Roman" w:hAnsi="Times New Roman"/>
          <w:sz w:val="24"/>
          <w:szCs w:val="24"/>
          <w:lang w:eastAsia="ru-RU"/>
        </w:rPr>
        <w:t>предложения по оптимизации и планированию налогообложения с учетом корпоративной структуры и правовых отношений с контрагентами.</w:t>
      </w:r>
    </w:p>
    <w:p w:rsidR="00C147BD" w:rsidRPr="00BA36C8" w:rsidRDefault="00C147BD" w:rsidP="00BA36C8">
      <w:pPr>
        <w:spacing w:after="0" w:line="240" w:lineRule="auto"/>
        <w:ind w:firstLine="567"/>
        <w:jc w:val="both"/>
        <w:rPr>
          <w:rFonts w:ascii="Times New Roman" w:eastAsia="Times New Roman" w:hAnsi="Times New Roman" w:cs="Times New Roman"/>
          <w:b/>
          <w:bCs/>
          <w:color w:val="800000"/>
          <w:sz w:val="24"/>
          <w:szCs w:val="24"/>
          <w:u w:val="single"/>
          <w:lang w:eastAsia="ru-RU"/>
        </w:rPr>
      </w:pPr>
    </w:p>
    <w:p w:rsidR="00003A55" w:rsidRDefault="00BA36C8" w:rsidP="00BA36C8">
      <w:pPr>
        <w:spacing w:after="0" w:line="240" w:lineRule="auto"/>
        <w:ind w:firstLine="567"/>
        <w:jc w:val="both"/>
        <w:rPr>
          <w:rFonts w:ascii="Times New Roman" w:eastAsia="Times New Roman" w:hAnsi="Times New Roman" w:cs="Times New Roman"/>
          <w:b/>
          <w:color w:val="800000"/>
          <w:sz w:val="24"/>
          <w:szCs w:val="24"/>
          <w:u w:val="single"/>
          <w:lang w:eastAsia="ru-RU"/>
        </w:rPr>
      </w:pPr>
      <w:r w:rsidRPr="00040679">
        <w:rPr>
          <w:rFonts w:ascii="Times New Roman" w:eastAsia="Times New Roman" w:hAnsi="Times New Roman" w:cs="Times New Roman"/>
          <w:b/>
          <w:bCs/>
          <w:color w:val="800000"/>
          <w:sz w:val="24"/>
          <w:szCs w:val="24"/>
          <w:u w:val="single"/>
          <w:lang w:eastAsia="ru-RU"/>
        </w:rPr>
        <w:t>По результата</w:t>
      </w:r>
      <w:r w:rsidR="00003A55" w:rsidRPr="00040679">
        <w:rPr>
          <w:rFonts w:ascii="Times New Roman" w:eastAsia="Times New Roman" w:hAnsi="Times New Roman" w:cs="Times New Roman"/>
          <w:b/>
          <w:bCs/>
          <w:color w:val="800000"/>
          <w:sz w:val="24"/>
          <w:szCs w:val="24"/>
          <w:u w:val="single"/>
          <w:lang w:eastAsia="ru-RU"/>
        </w:rPr>
        <w:t xml:space="preserve">м </w:t>
      </w:r>
      <w:r w:rsidR="00C147BD" w:rsidRPr="00040679">
        <w:rPr>
          <w:rFonts w:ascii="Times New Roman" w:eastAsia="Times New Roman" w:hAnsi="Times New Roman" w:cs="Times New Roman"/>
          <w:b/>
          <w:bCs/>
          <w:color w:val="800000"/>
          <w:sz w:val="24"/>
          <w:szCs w:val="24"/>
          <w:u w:val="single"/>
          <w:lang w:eastAsia="ru-RU"/>
        </w:rPr>
        <w:t>налогового</w:t>
      </w:r>
      <w:r w:rsidR="00003A55" w:rsidRPr="00040679">
        <w:rPr>
          <w:rFonts w:ascii="Times New Roman" w:eastAsia="Times New Roman" w:hAnsi="Times New Roman" w:cs="Times New Roman"/>
          <w:b/>
          <w:bCs/>
          <w:color w:val="800000"/>
          <w:sz w:val="24"/>
          <w:szCs w:val="24"/>
          <w:u w:val="single"/>
          <w:lang w:eastAsia="ru-RU"/>
        </w:rPr>
        <w:t xml:space="preserve"> аудита заказчик получит письменный отчет</w:t>
      </w:r>
      <w:r w:rsidR="00003A55" w:rsidRPr="00040679">
        <w:rPr>
          <w:rFonts w:ascii="Times New Roman" w:eastAsia="Times New Roman" w:hAnsi="Times New Roman" w:cs="Times New Roman"/>
          <w:b/>
          <w:color w:val="800000"/>
          <w:sz w:val="24"/>
          <w:szCs w:val="24"/>
          <w:u w:val="single"/>
          <w:lang w:eastAsia="ru-RU"/>
        </w:rPr>
        <w:t xml:space="preserve">, содержащий: </w:t>
      </w:r>
    </w:p>
    <w:p w:rsidR="00BA1200" w:rsidRDefault="00BA1200" w:rsidP="00BA36C8">
      <w:pPr>
        <w:spacing w:after="0" w:line="240" w:lineRule="auto"/>
        <w:ind w:firstLine="567"/>
        <w:jc w:val="both"/>
        <w:rPr>
          <w:rFonts w:ascii="Times New Roman" w:eastAsia="Times New Roman" w:hAnsi="Times New Roman" w:cs="Times New Roman"/>
          <w:b/>
          <w:color w:val="800000"/>
          <w:sz w:val="24"/>
          <w:szCs w:val="24"/>
          <w:u w:val="single"/>
          <w:lang w:eastAsia="ru-RU"/>
        </w:rPr>
      </w:pPr>
    </w:p>
    <w:p w:rsidR="00003A55" w:rsidRPr="00BA36C8" w:rsidRDefault="00003A55" w:rsidP="00970F06">
      <w:pPr>
        <w:pStyle w:val="ae"/>
        <w:numPr>
          <w:ilvl w:val="0"/>
          <w:numId w:val="13"/>
        </w:numPr>
        <w:tabs>
          <w:tab w:val="left" w:pos="993"/>
        </w:tabs>
        <w:spacing w:after="0" w:line="240" w:lineRule="auto"/>
        <w:ind w:left="0" w:firstLine="567"/>
        <w:jc w:val="both"/>
        <w:rPr>
          <w:rFonts w:ascii="Times New Roman" w:eastAsia="Times New Roman" w:hAnsi="Times New Roman"/>
          <w:sz w:val="24"/>
          <w:szCs w:val="24"/>
          <w:lang w:eastAsia="ru-RU"/>
        </w:rPr>
      </w:pPr>
      <w:r w:rsidRPr="00BA36C8">
        <w:rPr>
          <w:rFonts w:ascii="Times New Roman" w:eastAsia="Times New Roman" w:hAnsi="Times New Roman"/>
          <w:sz w:val="24"/>
          <w:szCs w:val="24"/>
          <w:lang w:eastAsia="ru-RU"/>
        </w:rPr>
        <w:t>указания на наличие налоговых правонарушений и налоговых последствий в случаях обнаружения нарушений норм налогового законодательства;</w:t>
      </w:r>
    </w:p>
    <w:p w:rsidR="00003A55" w:rsidRDefault="00003A55" w:rsidP="00970F06">
      <w:pPr>
        <w:pStyle w:val="ae"/>
        <w:numPr>
          <w:ilvl w:val="0"/>
          <w:numId w:val="13"/>
        </w:numPr>
        <w:tabs>
          <w:tab w:val="left" w:pos="993"/>
        </w:tabs>
        <w:spacing w:after="0" w:line="240" w:lineRule="auto"/>
        <w:ind w:left="0" w:firstLine="567"/>
        <w:jc w:val="both"/>
        <w:rPr>
          <w:rFonts w:ascii="Times New Roman" w:eastAsia="Times New Roman" w:hAnsi="Times New Roman"/>
          <w:sz w:val="24"/>
          <w:szCs w:val="24"/>
          <w:lang w:eastAsia="ru-RU"/>
        </w:rPr>
      </w:pPr>
      <w:r w:rsidRPr="00BA36C8">
        <w:rPr>
          <w:rFonts w:ascii="Times New Roman" w:eastAsia="Times New Roman" w:hAnsi="Times New Roman"/>
          <w:sz w:val="24"/>
          <w:szCs w:val="24"/>
          <w:lang w:eastAsia="ru-RU"/>
        </w:rPr>
        <w:t>практические рекомендации по устранению негативных последствий, связанных с установленными нарушени</w:t>
      </w:r>
      <w:r w:rsidR="00C147BD" w:rsidRPr="00BA36C8">
        <w:rPr>
          <w:rFonts w:ascii="Times New Roman" w:eastAsia="Times New Roman" w:hAnsi="Times New Roman"/>
          <w:sz w:val="24"/>
          <w:szCs w:val="24"/>
          <w:lang w:eastAsia="ru-RU"/>
        </w:rPr>
        <w:t>ями налогового законодательства.</w:t>
      </w:r>
    </w:p>
    <w:p w:rsidR="003E7D79" w:rsidRDefault="003E7D79" w:rsidP="003E7D79">
      <w:pPr>
        <w:pStyle w:val="1"/>
        <w:spacing w:before="0" w:line="240" w:lineRule="auto"/>
        <w:jc w:val="center"/>
        <w:rPr>
          <w:rFonts w:ascii="Times New Roman" w:hAnsi="Times New Roman" w:cs="Times New Roman"/>
          <w:i/>
          <w:color w:val="800000"/>
          <w:sz w:val="36"/>
          <w:szCs w:val="36"/>
        </w:rPr>
      </w:pPr>
    </w:p>
    <w:p w:rsidR="00C147BD" w:rsidRDefault="00C147BD" w:rsidP="003E7D79">
      <w:pPr>
        <w:pStyle w:val="1"/>
        <w:spacing w:before="0" w:line="240" w:lineRule="auto"/>
        <w:jc w:val="center"/>
        <w:rPr>
          <w:rFonts w:ascii="Times New Roman" w:hAnsi="Times New Roman" w:cs="Times New Roman"/>
          <w:i/>
          <w:color w:val="800000"/>
          <w:sz w:val="36"/>
          <w:szCs w:val="36"/>
        </w:rPr>
      </w:pPr>
      <w:bookmarkStart w:id="6" w:name="_Toc490217995"/>
      <w:r w:rsidRPr="001E37BC">
        <w:rPr>
          <w:rFonts w:ascii="Times New Roman" w:hAnsi="Times New Roman" w:cs="Times New Roman"/>
          <w:i/>
          <w:color w:val="800000"/>
          <w:sz w:val="36"/>
          <w:szCs w:val="36"/>
        </w:rPr>
        <w:t>Кадровый аудит</w:t>
      </w:r>
      <w:bookmarkEnd w:id="6"/>
    </w:p>
    <w:p w:rsidR="003E7D79" w:rsidRPr="003E7D79" w:rsidRDefault="003E7D79" w:rsidP="003E7D79">
      <w:pPr>
        <w:spacing w:after="0" w:line="240" w:lineRule="auto"/>
      </w:pPr>
    </w:p>
    <w:p w:rsidR="000F6C30" w:rsidRDefault="000F6C30" w:rsidP="000F6C30">
      <w:pPr>
        <w:spacing w:after="0" w:line="240" w:lineRule="auto"/>
        <w:ind w:firstLine="567"/>
        <w:jc w:val="both"/>
        <w:rPr>
          <w:rFonts w:ascii="Times New Roman" w:eastAsia="Times New Roman" w:hAnsi="Times New Roman" w:cs="Times New Roman"/>
          <w:b/>
          <w:bCs/>
          <w:color w:val="800000"/>
          <w:sz w:val="24"/>
          <w:szCs w:val="24"/>
          <w:u w:val="single"/>
          <w:lang w:eastAsia="ru-RU"/>
        </w:rPr>
      </w:pPr>
      <w:r w:rsidRPr="00BA36C8">
        <w:rPr>
          <w:rFonts w:ascii="Times New Roman" w:eastAsia="Times New Roman" w:hAnsi="Times New Roman" w:cs="Times New Roman"/>
          <w:b/>
          <w:bCs/>
          <w:color w:val="800000"/>
          <w:sz w:val="24"/>
          <w:szCs w:val="24"/>
          <w:u w:val="single"/>
          <w:lang w:eastAsia="ru-RU"/>
        </w:rPr>
        <w:t xml:space="preserve">Кадровый аудит включает в себя: </w:t>
      </w:r>
    </w:p>
    <w:p w:rsidR="00BA1200" w:rsidRDefault="00BA1200" w:rsidP="000F6C30">
      <w:pPr>
        <w:spacing w:after="0" w:line="240" w:lineRule="auto"/>
        <w:ind w:firstLine="567"/>
        <w:jc w:val="both"/>
        <w:rPr>
          <w:rFonts w:ascii="Times New Roman" w:eastAsia="Times New Roman" w:hAnsi="Times New Roman" w:cs="Times New Roman"/>
          <w:b/>
          <w:bCs/>
          <w:color w:val="800000"/>
          <w:sz w:val="24"/>
          <w:szCs w:val="24"/>
          <w:u w:val="single"/>
          <w:lang w:eastAsia="ru-RU"/>
        </w:rPr>
      </w:pPr>
    </w:p>
    <w:p w:rsidR="000F6C30" w:rsidRPr="000F6C30" w:rsidRDefault="000F6C30" w:rsidP="00970F06">
      <w:pPr>
        <w:pStyle w:val="ae"/>
        <w:numPr>
          <w:ilvl w:val="0"/>
          <w:numId w:val="18"/>
        </w:numPr>
        <w:tabs>
          <w:tab w:val="left" w:pos="851"/>
        </w:tabs>
        <w:spacing w:after="0" w:line="240" w:lineRule="auto"/>
        <w:ind w:left="0" w:firstLine="567"/>
        <w:jc w:val="both"/>
        <w:rPr>
          <w:rFonts w:ascii="Times New Roman" w:eastAsia="Times New Roman" w:hAnsi="Times New Roman"/>
          <w:sz w:val="24"/>
          <w:szCs w:val="24"/>
          <w:lang w:eastAsia="ru-RU"/>
        </w:rPr>
      </w:pPr>
      <w:r w:rsidRPr="000F6C30">
        <w:rPr>
          <w:rFonts w:ascii="Times New Roman" w:eastAsia="Times New Roman" w:hAnsi="Times New Roman"/>
          <w:sz w:val="24"/>
          <w:szCs w:val="24"/>
          <w:lang w:eastAsia="ru-RU"/>
        </w:rPr>
        <w:t>проверку</w:t>
      </w:r>
      <w:r w:rsidR="00C147BD" w:rsidRPr="000F6C30">
        <w:rPr>
          <w:rFonts w:ascii="Times New Roman" w:eastAsia="Times New Roman" w:hAnsi="Times New Roman"/>
          <w:sz w:val="24"/>
          <w:szCs w:val="24"/>
          <w:lang w:eastAsia="ru-RU"/>
        </w:rPr>
        <w:t xml:space="preserve"> организ</w:t>
      </w:r>
      <w:r>
        <w:rPr>
          <w:rFonts w:ascii="Times New Roman" w:eastAsia="Times New Roman" w:hAnsi="Times New Roman"/>
          <w:sz w:val="24"/>
          <w:szCs w:val="24"/>
          <w:lang w:eastAsia="ru-RU"/>
        </w:rPr>
        <w:t>ации кадрового делопроизводства;</w:t>
      </w:r>
      <w:r w:rsidR="00C147BD" w:rsidRPr="000F6C30">
        <w:rPr>
          <w:rFonts w:ascii="Times New Roman" w:eastAsia="Times New Roman" w:hAnsi="Times New Roman"/>
          <w:sz w:val="24"/>
          <w:szCs w:val="24"/>
          <w:lang w:eastAsia="ru-RU"/>
        </w:rPr>
        <w:t xml:space="preserve"> </w:t>
      </w:r>
    </w:p>
    <w:p w:rsidR="000F6C30" w:rsidRPr="000F6C30" w:rsidRDefault="000F6C30" w:rsidP="00970F06">
      <w:pPr>
        <w:pStyle w:val="ae"/>
        <w:numPr>
          <w:ilvl w:val="0"/>
          <w:numId w:val="18"/>
        </w:numPr>
        <w:tabs>
          <w:tab w:val="left" w:pos="851"/>
        </w:tabs>
        <w:spacing w:after="0" w:line="240" w:lineRule="auto"/>
        <w:ind w:left="0" w:firstLine="567"/>
        <w:jc w:val="both"/>
        <w:rPr>
          <w:rFonts w:ascii="Times New Roman" w:eastAsia="Times New Roman" w:hAnsi="Times New Roman"/>
          <w:sz w:val="24"/>
          <w:szCs w:val="24"/>
          <w:lang w:eastAsia="ru-RU"/>
        </w:rPr>
      </w:pPr>
      <w:r w:rsidRPr="000F6C30">
        <w:rPr>
          <w:rFonts w:ascii="Times New Roman" w:eastAsia="Times New Roman" w:hAnsi="Times New Roman"/>
          <w:sz w:val="24"/>
          <w:szCs w:val="24"/>
          <w:lang w:eastAsia="ru-RU"/>
        </w:rPr>
        <w:t xml:space="preserve">выявление имеющихся недостатков в ведении кадрового делопроизводства; </w:t>
      </w:r>
    </w:p>
    <w:p w:rsidR="000F6C30" w:rsidRPr="000F6C30" w:rsidRDefault="000F6C30" w:rsidP="00970F06">
      <w:pPr>
        <w:pStyle w:val="ae"/>
        <w:numPr>
          <w:ilvl w:val="0"/>
          <w:numId w:val="18"/>
        </w:numPr>
        <w:tabs>
          <w:tab w:val="left" w:pos="851"/>
        </w:tabs>
        <w:spacing w:after="0" w:line="240" w:lineRule="auto"/>
        <w:ind w:left="0" w:firstLine="567"/>
        <w:jc w:val="both"/>
        <w:rPr>
          <w:rFonts w:ascii="Times New Roman" w:eastAsia="Times New Roman" w:hAnsi="Times New Roman"/>
          <w:sz w:val="24"/>
          <w:szCs w:val="24"/>
          <w:lang w:eastAsia="ru-RU"/>
        </w:rPr>
      </w:pPr>
      <w:r w:rsidRPr="000F6C30">
        <w:rPr>
          <w:rFonts w:ascii="Times New Roman" w:eastAsia="Times New Roman" w:hAnsi="Times New Roman"/>
          <w:sz w:val="24"/>
          <w:szCs w:val="24"/>
          <w:lang w:eastAsia="ru-RU"/>
        </w:rPr>
        <w:t xml:space="preserve">уменьшение рисков, связанных с нарушением действующего законодательства и привлечением к различным видам юридической ответственности; </w:t>
      </w:r>
    </w:p>
    <w:p w:rsidR="000F6C30" w:rsidRPr="000F6C30" w:rsidRDefault="000F6C30" w:rsidP="00970F06">
      <w:pPr>
        <w:pStyle w:val="ae"/>
        <w:numPr>
          <w:ilvl w:val="0"/>
          <w:numId w:val="18"/>
        </w:numPr>
        <w:tabs>
          <w:tab w:val="left" w:pos="851"/>
        </w:tabs>
        <w:spacing w:after="0" w:line="240" w:lineRule="auto"/>
        <w:ind w:left="0" w:firstLine="567"/>
        <w:jc w:val="both"/>
        <w:rPr>
          <w:rFonts w:ascii="Times New Roman" w:eastAsia="Times New Roman" w:hAnsi="Times New Roman"/>
          <w:sz w:val="24"/>
          <w:szCs w:val="24"/>
          <w:lang w:eastAsia="ru-RU"/>
        </w:rPr>
      </w:pPr>
      <w:r w:rsidRPr="000F6C30">
        <w:rPr>
          <w:rFonts w:ascii="Times New Roman" w:eastAsia="Times New Roman" w:hAnsi="Times New Roman"/>
          <w:sz w:val="24"/>
          <w:szCs w:val="24"/>
          <w:lang w:eastAsia="ru-RU"/>
        </w:rPr>
        <w:lastRenderedPageBreak/>
        <w:t xml:space="preserve">проверку </w:t>
      </w:r>
      <w:r w:rsidR="00C147BD" w:rsidRPr="000F6C30">
        <w:rPr>
          <w:rFonts w:ascii="Times New Roman" w:eastAsia="Times New Roman" w:hAnsi="Times New Roman"/>
          <w:sz w:val="24"/>
          <w:szCs w:val="24"/>
          <w:lang w:eastAsia="ru-RU"/>
        </w:rPr>
        <w:t>документов, устанавливающих трудовые правоотношения между работником и работодателем на соответствие требованиям законодательства РФ с учетом последних изменений в трудовом законодательстве</w:t>
      </w:r>
      <w:r w:rsidRPr="000F6C30">
        <w:rPr>
          <w:rFonts w:ascii="Times New Roman" w:eastAsia="Times New Roman" w:hAnsi="Times New Roman"/>
          <w:sz w:val="24"/>
          <w:szCs w:val="24"/>
          <w:lang w:eastAsia="ru-RU"/>
        </w:rPr>
        <w:t xml:space="preserve">; </w:t>
      </w:r>
    </w:p>
    <w:p w:rsidR="00C147BD" w:rsidRPr="000F6C30" w:rsidRDefault="00C147BD" w:rsidP="00970F06">
      <w:pPr>
        <w:pStyle w:val="ae"/>
        <w:numPr>
          <w:ilvl w:val="0"/>
          <w:numId w:val="18"/>
        </w:numPr>
        <w:tabs>
          <w:tab w:val="left" w:pos="851"/>
        </w:tabs>
        <w:spacing w:after="0" w:line="240" w:lineRule="auto"/>
        <w:ind w:left="0" w:firstLine="567"/>
        <w:jc w:val="both"/>
        <w:rPr>
          <w:rFonts w:ascii="Times New Roman" w:eastAsia="Times New Roman" w:hAnsi="Times New Roman"/>
          <w:sz w:val="24"/>
          <w:szCs w:val="24"/>
          <w:lang w:eastAsia="ru-RU"/>
        </w:rPr>
      </w:pPr>
      <w:r w:rsidRPr="000F6C30">
        <w:rPr>
          <w:rFonts w:ascii="Times New Roman" w:eastAsia="Times New Roman" w:hAnsi="Times New Roman"/>
          <w:sz w:val="24"/>
          <w:szCs w:val="24"/>
          <w:lang w:eastAsia="ru-RU"/>
        </w:rPr>
        <w:t>предотвращение возни</w:t>
      </w:r>
      <w:r w:rsidR="000F6C30">
        <w:rPr>
          <w:rFonts w:ascii="Times New Roman" w:eastAsia="Times New Roman" w:hAnsi="Times New Roman"/>
          <w:sz w:val="24"/>
          <w:szCs w:val="24"/>
          <w:lang w:eastAsia="ru-RU"/>
        </w:rPr>
        <w:t>кновения конфликтных ситуаций;</w:t>
      </w:r>
    </w:p>
    <w:p w:rsidR="00C147BD" w:rsidRDefault="00C147BD" w:rsidP="00970F06">
      <w:pPr>
        <w:pStyle w:val="ae"/>
        <w:numPr>
          <w:ilvl w:val="0"/>
          <w:numId w:val="18"/>
        </w:numPr>
        <w:tabs>
          <w:tab w:val="left" w:pos="851"/>
        </w:tabs>
        <w:spacing w:after="0" w:line="240" w:lineRule="auto"/>
        <w:ind w:left="0" w:firstLine="567"/>
        <w:jc w:val="both"/>
        <w:rPr>
          <w:rFonts w:ascii="Times New Roman" w:eastAsia="Times New Roman" w:hAnsi="Times New Roman"/>
          <w:sz w:val="24"/>
          <w:szCs w:val="24"/>
          <w:lang w:eastAsia="ru-RU"/>
        </w:rPr>
      </w:pPr>
      <w:r w:rsidRPr="00BA36C8">
        <w:rPr>
          <w:rFonts w:ascii="Times New Roman" w:eastAsia="Times New Roman" w:hAnsi="Times New Roman"/>
          <w:sz w:val="24"/>
          <w:szCs w:val="24"/>
          <w:lang w:eastAsia="ru-RU"/>
        </w:rPr>
        <w:t>выработку конкретных рекомендаций для руководства и кадровой службы по устранению доп</w:t>
      </w:r>
      <w:r w:rsidR="000F6C30">
        <w:rPr>
          <w:rFonts w:ascii="Times New Roman" w:eastAsia="Times New Roman" w:hAnsi="Times New Roman"/>
          <w:sz w:val="24"/>
          <w:szCs w:val="24"/>
          <w:lang w:eastAsia="ru-RU"/>
        </w:rPr>
        <w:t>ущенных ошибок в кадровых делах;</w:t>
      </w:r>
    </w:p>
    <w:p w:rsidR="000F6C30" w:rsidRPr="000F6C30" w:rsidRDefault="000F6C30" w:rsidP="00970F06">
      <w:pPr>
        <w:pStyle w:val="ae"/>
        <w:numPr>
          <w:ilvl w:val="0"/>
          <w:numId w:val="18"/>
        </w:numPr>
        <w:tabs>
          <w:tab w:val="left" w:pos="851"/>
        </w:tabs>
        <w:spacing w:after="0" w:line="240" w:lineRule="auto"/>
        <w:ind w:left="0" w:firstLine="567"/>
        <w:jc w:val="both"/>
        <w:rPr>
          <w:rFonts w:ascii="Times New Roman" w:eastAsia="Times New Roman" w:hAnsi="Times New Roman"/>
          <w:sz w:val="24"/>
          <w:szCs w:val="24"/>
          <w:lang w:eastAsia="ru-RU"/>
        </w:rPr>
      </w:pPr>
      <w:r>
        <w:rPr>
          <w:rFonts w:ascii="Times New Roman" w:eastAsia="Times New Roman" w:hAnsi="Times New Roman"/>
          <w:bCs/>
          <w:sz w:val="24"/>
          <w:szCs w:val="24"/>
          <w:lang w:eastAsia="ru-RU"/>
        </w:rPr>
        <w:t>помощ</w:t>
      </w:r>
      <w:r w:rsidRPr="000F6C30">
        <w:rPr>
          <w:rFonts w:ascii="Times New Roman" w:eastAsia="Times New Roman" w:hAnsi="Times New Roman"/>
          <w:bCs/>
          <w:sz w:val="24"/>
          <w:szCs w:val="24"/>
          <w:lang w:eastAsia="ru-RU"/>
        </w:rPr>
        <w:t>ь в исправлении и восстановлении необходимых документов кадрового делопроизводства.</w:t>
      </w:r>
    </w:p>
    <w:p w:rsidR="00C147BD" w:rsidRPr="00BA36C8" w:rsidRDefault="00C147BD" w:rsidP="00BA36C8">
      <w:pPr>
        <w:tabs>
          <w:tab w:val="left" w:pos="851"/>
        </w:tabs>
        <w:spacing w:after="0" w:line="240" w:lineRule="auto"/>
        <w:ind w:firstLine="567"/>
        <w:jc w:val="both"/>
        <w:rPr>
          <w:rFonts w:ascii="Times New Roman" w:eastAsia="Times New Roman" w:hAnsi="Times New Roman" w:cs="Times New Roman"/>
          <w:sz w:val="24"/>
          <w:szCs w:val="24"/>
          <w:lang w:eastAsia="ru-RU"/>
        </w:rPr>
      </w:pPr>
    </w:p>
    <w:p w:rsidR="00BA36C8" w:rsidRDefault="00BA36C8" w:rsidP="00BA36C8">
      <w:pPr>
        <w:spacing w:after="0" w:line="240" w:lineRule="auto"/>
        <w:ind w:firstLine="567"/>
        <w:jc w:val="both"/>
        <w:rPr>
          <w:rFonts w:ascii="Times New Roman" w:eastAsia="Times New Roman" w:hAnsi="Times New Roman" w:cs="Times New Roman"/>
          <w:b/>
          <w:color w:val="800000"/>
          <w:sz w:val="24"/>
          <w:szCs w:val="24"/>
          <w:u w:val="single"/>
          <w:lang w:eastAsia="ru-RU"/>
        </w:rPr>
      </w:pPr>
      <w:r w:rsidRPr="00BA36C8">
        <w:rPr>
          <w:rFonts w:ascii="Times New Roman" w:eastAsia="Times New Roman" w:hAnsi="Times New Roman" w:cs="Times New Roman"/>
          <w:b/>
          <w:bCs/>
          <w:color w:val="800000"/>
          <w:sz w:val="24"/>
          <w:szCs w:val="24"/>
          <w:u w:val="single"/>
          <w:lang w:eastAsia="ru-RU"/>
        </w:rPr>
        <w:t xml:space="preserve">По результатам кадрового </w:t>
      </w:r>
      <w:r w:rsidR="00C147BD" w:rsidRPr="00BA36C8">
        <w:rPr>
          <w:rFonts w:ascii="Times New Roman" w:eastAsia="Times New Roman" w:hAnsi="Times New Roman" w:cs="Times New Roman"/>
          <w:b/>
          <w:bCs/>
          <w:color w:val="800000"/>
          <w:sz w:val="24"/>
          <w:szCs w:val="24"/>
          <w:u w:val="single"/>
          <w:lang w:eastAsia="ru-RU"/>
        </w:rPr>
        <w:t>аудита заказчик получит письменный отчет</w:t>
      </w:r>
      <w:r w:rsidR="00C147BD" w:rsidRPr="00BA36C8">
        <w:rPr>
          <w:rFonts w:ascii="Times New Roman" w:eastAsia="Times New Roman" w:hAnsi="Times New Roman" w:cs="Times New Roman"/>
          <w:b/>
          <w:color w:val="800000"/>
          <w:sz w:val="24"/>
          <w:szCs w:val="24"/>
          <w:u w:val="single"/>
          <w:lang w:eastAsia="ru-RU"/>
        </w:rPr>
        <w:t xml:space="preserve">, содержащий: </w:t>
      </w:r>
    </w:p>
    <w:p w:rsidR="00BA1200" w:rsidRDefault="00BA1200" w:rsidP="00BA36C8">
      <w:pPr>
        <w:spacing w:after="0" w:line="240" w:lineRule="auto"/>
        <w:ind w:firstLine="567"/>
        <w:jc w:val="both"/>
        <w:rPr>
          <w:rFonts w:ascii="Times New Roman" w:eastAsia="Times New Roman" w:hAnsi="Times New Roman" w:cs="Times New Roman"/>
          <w:b/>
          <w:color w:val="800000"/>
          <w:sz w:val="24"/>
          <w:szCs w:val="24"/>
          <w:u w:val="single"/>
          <w:lang w:eastAsia="ru-RU"/>
        </w:rPr>
      </w:pPr>
    </w:p>
    <w:p w:rsidR="00C147BD" w:rsidRPr="00BA36C8" w:rsidRDefault="00C147BD" w:rsidP="00970F06">
      <w:pPr>
        <w:pStyle w:val="ae"/>
        <w:numPr>
          <w:ilvl w:val="0"/>
          <w:numId w:val="14"/>
        </w:numPr>
        <w:tabs>
          <w:tab w:val="left" w:pos="851"/>
        </w:tabs>
        <w:spacing w:after="0" w:line="240" w:lineRule="auto"/>
        <w:ind w:left="0" w:firstLine="567"/>
        <w:jc w:val="both"/>
        <w:rPr>
          <w:rFonts w:ascii="Times New Roman" w:eastAsia="Times New Roman" w:hAnsi="Times New Roman"/>
          <w:sz w:val="24"/>
          <w:szCs w:val="24"/>
          <w:lang w:eastAsia="ru-RU"/>
        </w:rPr>
      </w:pPr>
      <w:r w:rsidRPr="00BA36C8">
        <w:rPr>
          <w:rFonts w:ascii="Times New Roman" w:eastAsia="Times New Roman" w:hAnsi="Times New Roman"/>
          <w:sz w:val="24"/>
          <w:szCs w:val="24"/>
          <w:lang w:eastAsia="ru-RU"/>
        </w:rPr>
        <w:t xml:space="preserve">мнение организации о соответствии порядка ведения кадрового делопроизводства законодательству РФ; </w:t>
      </w:r>
    </w:p>
    <w:p w:rsidR="00C147BD" w:rsidRPr="00BA36C8" w:rsidRDefault="00C147BD" w:rsidP="00970F06">
      <w:pPr>
        <w:pStyle w:val="ae"/>
        <w:numPr>
          <w:ilvl w:val="0"/>
          <w:numId w:val="14"/>
        </w:numPr>
        <w:tabs>
          <w:tab w:val="left" w:pos="851"/>
        </w:tabs>
        <w:spacing w:after="0" w:line="240" w:lineRule="auto"/>
        <w:ind w:left="0" w:firstLine="567"/>
        <w:jc w:val="both"/>
        <w:rPr>
          <w:rFonts w:ascii="Times New Roman" w:eastAsia="Times New Roman" w:hAnsi="Times New Roman"/>
          <w:sz w:val="24"/>
          <w:szCs w:val="24"/>
          <w:lang w:eastAsia="ru-RU"/>
        </w:rPr>
      </w:pPr>
      <w:r w:rsidRPr="00BA36C8">
        <w:rPr>
          <w:rFonts w:ascii="Times New Roman" w:eastAsia="Times New Roman" w:hAnsi="Times New Roman"/>
          <w:sz w:val="24"/>
          <w:szCs w:val="24"/>
          <w:lang w:eastAsia="ru-RU"/>
        </w:rPr>
        <w:t>перечень выявленных проблем и нарушений, рекомендации по их устранению;</w:t>
      </w:r>
    </w:p>
    <w:p w:rsidR="00C147BD" w:rsidRPr="00BA36C8" w:rsidRDefault="00C147BD" w:rsidP="00970F06">
      <w:pPr>
        <w:pStyle w:val="ae"/>
        <w:numPr>
          <w:ilvl w:val="0"/>
          <w:numId w:val="14"/>
        </w:numPr>
        <w:tabs>
          <w:tab w:val="left" w:pos="851"/>
        </w:tabs>
        <w:spacing w:after="0" w:line="240" w:lineRule="auto"/>
        <w:ind w:left="0" w:firstLine="567"/>
        <w:jc w:val="both"/>
        <w:rPr>
          <w:rFonts w:ascii="Times New Roman" w:eastAsia="Times New Roman" w:hAnsi="Times New Roman"/>
          <w:sz w:val="24"/>
          <w:szCs w:val="24"/>
          <w:lang w:eastAsia="ru-RU"/>
        </w:rPr>
      </w:pPr>
      <w:r w:rsidRPr="00BA36C8">
        <w:rPr>
          <w:rFonts w:ascii="Times New Roman" w:eastAsia="Times New Roman" w:hAnsi="Times New Roman"/>
          <w:sz w:val="24"/>
          <w:szCs w:val="24"/>
          <w:lang w:eastAsia="ru-RU"/>
        </w:rPr>
        <w:t>рекомендации, касающиеся улучшения ведения кадрового делопроизводства.</w:t>
      </w:r>
    </w:p>
    <w:p w:rsidR="003E7D79" w:rsidRDefault="003E7D79" w:rsidP="003E7D79">
      <w:pPr>
        <w:pStyle w:val="1"/>
        <w:spacing w:before="0" w:line="240" w:lineRule="auto"/>
        <w:jc w:val="center"/>
        <w:rPr>
          <w:rFonts w:ascii="Times New Roman" w:hAnsi="Times New Roman" w:cs="Times New Roman"/>
          <w:i/>
          <w:color w:val="800000"/>
          <w:sz w:val="36"/>
          <w:szCs w:val="36"/>
        </w:rPr>
      </w:pPr>
    </w:p>
    <w:p w:rsidR="000B735F" w:rsidRDefault="000B735F" w:rsidP="003E7D79">
      <w:pPr>
        <w:pStyle w:val="1"/>
        <w:spacing w:before="0" w:line="240" w:lineRule="auto"/>
        <w:jc w:val="center"/>
        <w:rPr>
          <w:rFonts w:ascii="Times New Roman" w:hAnsi="Times New Roman" w:cs="Times New Roman"/>
          <w:i/>
          <w:color w:val="800000"/>
          <w:sz w:val="36"/>
          <w:szCs w:val="36"/>
        </w:rPr>
      </w:pPr>
      <w:bookmarkStart w:id="7" w:name="_Toc490217996"/>
      <w:r w:rsidRPr="001E37BC">
        <w:rPr>
          <w:rFonts w:ascii="Times New Roman" w:hAnsi="Times New Roman" w:cs="Times New Roman"/>
          <w:i/>
          <w:color w:val="800000"/>
          <w:sz w:val="36"/>
          <w:szCs w:val="36"/>
        </w:rPr>
        <w:t>Консультационные услуги</w:t>
      </w:r>
      <w:bookmarkEnd w:id="7"/>
    </w:p>
    <w:p w:rsidR="00A47510" w:rsidRDefault="00A47510" w:rsidP="000B735F">
      <w:pPr>
        <w:spacing w:after="0" w:line="240" w:lineRule="auto"/>
        <w:ind w:firstLine="567"/>
        <w:jc w:val="both"/>
        <w:rPr>
          <w:rFonts w:ascii="Times New Roman" w:hAnsi="Times New Roman" w:cs="Times New Roman"/>
          <w:sz w:val="24"/>
          <w:szCs w:val="24"/>
        </w:rPr>
      </w:pPr>
    </w:p>
    <w:p w:rsidR="000B735F" w:rsidRPr="00975EC6" w:rsidRDefault="000B735F" w:rsidP="000B735F">
      <w:pPr>
        <w:spacing w:after="0" w:line="240" w:lineRule="auto"/>
        <w:ind w:firstLine="567"/>
        <w:jc w:val="both"/>
        <w:rPr>
          <w:rFonts w:ascii="Times New Roman" w:hAnsi="Times New Roman" w:cs="Times New Roman"/>
          <w:sz w:val="24"/>
          <w:szCs w:val="24"/>
        </w:rPr>
      </w:pPr>
      <w:r w:rsidRPr="00975EC6">
        <w:rPr>
          <w:rFonts w:ascii="Times New Roman" w:hAnsi="Times New Roman" w:cs="Times New Roman"/>
          <w:sz w:val="24"/>
          <w:szCs w:val="24"/>
        </w:rPr>
        <w:t xml:space="preserve">Действующее российское законодательство в области бухгалтерского и налогового учетов достаточно объемно, постоянно меняется, содержит много противоречий и, к сожалению, часто не содержит прямых ответов на спорные и сложные вопросы. Именно поэтому очень часто даже высококвалифицированному бухгалтеру в сложной ситуации трудно принять правильное решение. </w:t>
      </w:r>
    </w:p>
    <w:p w:rsidR="000B735F" w:rsidRPr="00975EC6" w:rsidRDefault="000B735F" w:rsidP="000B735F">
      <w:pPr>
        <w:spacing w:after="0" w:line="240" w:lineRule="auto"/>
        <w:ind w:firstLine="567"/>
        <w:jc w:val="both"/>
        <w:rPr>
          <w:rFonts w:ascii="Times New Roman" w:hAnsi="Times New Roman" w:cs="Times New Roman"/>
          <w:sz w:val="24"/>
          <w:szCs w:val="24"/>
        </w:rPr>
      </w:pPr>
    </w:p>
    <w:p w:rsidR="000B735F" w:rsidRPr="00975EC6" w:rsidRDefault="000B735F" w:rsidP="000B735F">
      <w:pPr>
        <w:spacing w:after="0" w:line="240" w:lineRule="auto"/>
        <w:ind w:firstLine="567"/>
        <w:jc w:val="both"/>
        <w:rPr>
          <w:rFonts w:ascii="Times New Roman" w:hAnsi="Times New Roman" w:cs="Times New Roman"/>
          <w:sz w:val="24"/>
          <w:szCs w:val="24"/>
        </w:rPr>
      </w:pPr>
      <w:r w:rsidRPr="00975EC6">
        <w:rPr>
          <w:rFonts w:ascii="Times New Roman" w:hAnsi="Times New Roman" w:cs="Times New Roman"/>
          <w:sz w:val="24"/>
          <w:szCs w:val="24"/>
        </w:rPr>
        <w:t xml:space="preserve">Наиболее действенный способ решения таких вопросов - </w:t>
      </w:r>
      <w:r w:rsidRPr="00040679">
        <w:rPr>
          <w:rFonts w:ascii="Times New Roman" w:hAnsi="Times New Roman" w:cs="Times New Roman"/>
          <w:b/>
          <w:color w:val="800000"/>
          <w:sz w:val="24"/>
          <w:szCs w:val="24"/>
        </w:rPr>
        <w:t>консультационная поддержка независимого эксперта,</w:t>
      </w:r>
      <w:r w:rsidRPr="00975EC6">
        <w:rPr>
          <w:rFonts w:ascii="Times New Roman" w:hAnsi="Times New Roman" w:cs="Times New Roman"/>
          <w:b/>
          <w:sz w:val="24"/>
          <w:szCs w:val="24"/>
        </w:rPr>
        <w:t xml:space="preserve"> </w:t>
      </w:r>
      <w:r w:rsidRPr="00975EC6">
        <w:rPr>
          <w:rFonts w:ascii="Times New Roman" w:hAnsi="Times New Roman" w:cs="Times New Roman"/>
          <w:sz w:val="24"/>
          <w:szCs w:val="24"/>
        </w:rPr>
        <w:t>который мог бы помочь бухгалтеру ориентироваться в быстро меняющемся законодательстве, и дать квалифицированные ответы в соответствии с ним.</w:t>
      </w:r>
    </w:p>
    <w:p w:rsidR="000B735F" w:rsidRPr="00975EC6" w:rsidRDefault="000B735F" w:rsidP="000B735F">
      <w:pPr>
        <w:spacing w:after="0" w:line="240" w:lineRule="auto"/>
        <w:ind w:firstLine="567"/>
        <w:jc w:val="both"/>
        <w:rPr>
          <w:rFonts w:ascii="Times New Roman" w:hAnsi="Times New Roman" w:cs="Times New Roman"/>
          <w:sz w:val="24"/>
          <w:szCs w:val="24"/>
        </w:rPr>
      </w:pPr>
    </w:p>
    <w:p w:rsidR="000B735F" w:rsidRPr="00975EC6" w:rsidRDefault="000B735F" w:rsidP="000B735F">
      <w:pPr>
        <w:spacing w:after="0" w:line="240" w:lineRule="auto"/>
        <w:ind w:firstLine="567"/>
        <w:jc w:val="both"/>
        <w:rPr>
          <w:rFonts w:ascii="Times New Roman" w:hAnsi="Times New Roman" w:cs="Times New Roman"/>
          <w:sz w:val="24"/>
          <w:szCs w:val="24"/>
        </w:rPr>
      </w:pPr>
      <w:r w:rsidRPr="00975EC6">
        <w:rPr>
          <w:rFonts w:ascii="Times New Roman" w:hAnsi="Times New Roman" w:cs="Times New Roman"/>
          <w:sz w:val="24"/>
          <w:szCs w:val="24"/>
        </w:rPr>
        <w:t>Как показывает практика, в таком случае, чтобы избежать ошибок при ведении бухгалтерского учета и расчете налогов и сборов, предпочтительнее обратиться в аудиторскую фирму. Таким образом, бухгалтер не только экономит свое время на принятие правильного решения, но и получает:</w:t>
      </w:r>
    </w:p>
    <w:p w:rsidR="000B735F" w:rsidRPr="00975EC6" w:rsidRDefault="000B735F" w:rsidP="00970F06">
      <w:pPr>
        <w:pStyle w:val="ae"/>
        <w:numPr>
          <w:ilvl w:val="0"/>
          <w:numId w:val="15"/>
        </w:numPr>
        <w:tabs>
          <w:tab w:val="left" w:pos="851"/>
        </w:tabs>
        <w:spacing w:after="0" w:line="240" w:lineRule="auto"/>
        <w:ind w:left="0" w:firstLine="567"/>
        <w:jc w:val="both"/>
        <w:rPr>
          <w:rFonts w:ascii="Times New Roman" w:hAnsi="Times New Roman"/>
          <w:sz w:val="24"/>
          <w:szCs w:val="24"/>
        </w:rPr>
      </w:pPr>
      <w:r w:rsidRPr="00975EC6">
        <w:rPr>
          <w:rFonts w:ascii="Times New Roman" w:hAnsi="Times New Roman"/>
          <w:sz w:val="24"/>
          <w:szCs w:val="24"/>
        </w:rPr>
        <w:t xml:space="preserve">грамотный ответ со ссылками на действующее законодательство, что впоследствии, в случае возникновения споров с налоговой инспекцией, можно будет использовать в качестве аргумента; </w:t>
      </w:r>
    </w:p>
    <w:p w:rsidR="000B735F" w:rsidRPr="00975EC6" w:rsidRDefault="000B735F" w:rsidP="00970F06">
      <w:pPr>
        <w:pStyle w:val="ae"/>
        <w:numPr>
          <w:ilvl w:val="0"/>
          <w:numId w:val="15"/>
        </w:numPr>
        <w:tabs>
          <w:tab w:val="left" w:pos="851"/>
        </w:tabs>
        <w:spacing w:after="0" w:line="240" w:lineRule="auto"/>
        <w:ind w:left="0" w:firstLine="567"/>
        <w:jc w:val="both"/>
        <w:rPr>
          <w:rFonts w:ascii="Times New Roman" w:hAnsi="Times New Roman"/>
          <w:sz w:val="24"/>
          <w:szCs w:val="24"/>
        </w:rPr>
      </w:pPr>
      <w:r w:rsidRPr="00975EC6">
        <w:rPr>
          <w:rFonts w:ascii="Times New Roman" w:hAnsi="Times New Roman"/>
          <w:sz w:val="24"/>
          <w:szCs w:val="24"/>
        </w:rPr>
        <w:t>определенные гарантии, поскольку за данные рекомендации фирма всегда несет ответственность.</w:t>
      </w:r>
    </w:p>
    <w:p w:rsidR="00BA36C8" w:rsidRDefault="00BA36C8" w:rsidP="00BA36C8">
      <w:pPr>
        <w:spacing w:after="0" w:line="240" w:lineRule="auto"/>
        <w:ind w:firstLine="567"/>
        <w:jc w:val="both"/>
        <w:rPr>
          <w:rStyle w:val="ad"/>
          <w:rFonts w:ascii="Times New Roman" w:hAnsi="Times New Roman" w:cs="Times New Roman"/>
          <w:color w:val="800000"/>
          <w:sz w:val="28"/>
          <w:szCs w:val="28"/>
        </w:rPr>
      </w:pPr>
    </w:p>
    <w:p w:rsidR="000B735F" w:rsidRDefault="000B735F" w:rsidP="00A47510">
      <w:pPr>
        <w:spacing w:after="0" w:line="240" w:lineRule="auto"/>
        <w:ind w:firstLine="567"/>
        <w:jc w:val="both"/>
        <w:rPr>
          <w:rStyle w:val="ad"/>
          <w:rFonts w:ascii="Times New Roman" w:hAnsi="Times New Roman" w:cs="Times New Roman"/>
          <w:color w:val="800000"/>
          <w:sz w:val="24"/>
          <w:szCs w:val="24"/>
          <w:u w:val="single"/>
        </w:rPr>
      </w:pPr>
      <w:r w:rsidRPr="000F6C30">
        <w:rPr>
          <w:rStyle w:val="ad"/>
          <w:rFonts w:ascii="Times New Roman" w:hAnsi="Times New Roman" w:cs="Times New Roman"/>
          <w:color w:val="800000"/>
          <w:sz w:val="24"/>
          <w:szCs w:val="24"/>
          <w:u w:val="single"/>
        </w:rPr>
        <w:t>Мы оказываем консультационные услуги по следующим направлениям:</w:t>
      </w:r>
    </w:p>
    <w:p w:rsidR="00BA1200" w:rsidRPr="000F6C30" w:rsidRDefault="00BA1200" w:rsidP="00A47510">
      <w:pPr>
        <w:spacing w:after="0" w:line="240" w:lineRule="auto"/>
        <w:ind w:firstLine="567"/>
        <w:jc w:val="both"/>
        <w:rPr>
          <w:rFonts w:ascii="Times New Roman" w:hAnsi="Times New Roman" w:cs="Times New Roman"/>
          <w:sz w:val="24"/>
          <w:szCs w:val="24"/>
          <w:u w:val="single"/>
        </w:rPr>
      </w:pPr>
    </w:p>
    <w:p w:rsidR="000B735F" w:rsidRDefault="000B735F" w:rsidP="00A47510">
      <w:pPr>
        <w:pStyle w:val="ae"/>
        <w:numPr>
          <w:ilvl w:val="0"/>
          <w:numId w:val="16"/>
        </w:numPr>
        <w:tabs>
          <w:tab w:val="left" w:pos="851"/>
        </w:tabs>
        <w:spacing w:after="0" w:line="240" w:lineRule="auto"/>
        <w:ind w:left="0" w:firstLine="567"/>
        <w:jc w:val="both"/>
        <w:rPr>
          <w:rFonts w:ascii="Times New Roman" w:hAnsi="Times New Roman"/>
          <w:sz w:val="24"/>
          <w:szCs w:val="24"/>
        </w:rPr>
      </w:pPr>
      <w:r w:rsidRPr="00975EC6">
        <w:rPr>
          <w:rFonts w:ascii="Times New Roman" w:hAnsi="Times New Roman"/>
          <w:b/>
          <w:sz w:val="24"/>
          <w:szCs w:val="24"/>
        </w:rPr>
        <w:t>Консультирование по бухгалтерскому учету</w:t>
      </w:r>
      <w:r w:rsidR="00B8789F" w:rsidRPr="00975EC6">
        <w:rPr>
          <w:rFonts w:ascii="Times New Roman" w:hAnsi="Times New Roman"/>
          <w:sz w:val="24"/>
          <w:szCs w:val="24"/>
        </w:rPr>
        <w:t xml:space="preserve"> (формирование учетной политики, оформление первичных документов, отражение операций в бухгалтерском учете, составление </w:t>
      </w:r>
      <w:r w:rsidR="00975EC6">
        <w:rPr>
          <w:rFonts w:ascii="Times New Roman" w:hAnsi="Times New Roman"/>
          <w:sz w:val="24"/>
          <w:szCs w:val="24"/>
        </w:rPr>
        <w:t>бухгалтерской отчетности и др.).</w:t>
      </w:r>
    </w:p>
    <w:p w:rsidR="00975EC6" w:rsidRPr="00975EC6" w:rsidRDefault="00975EC6" w:rsidP="00975EC6">
      <w:pPr>
        <w:pStyle w:val="ae"/>
        <w:tabs>
          <w:tab w:val="left" w:pos="851"/>
        </w:tabs>
        <w:spacing w:line="240" w:lineRule="auto"/>
        <w:ind w:left="567"/>
        <w:jc w:val="both"/>
        <w:rPr>
          <w:rFonts w:ascii="Times New Roman" w:hAnsi="Times New Roman"/>
          <w:sz w:val="24"/>
          <w:szCs w:val="24"/>
        </w:rPr>
      </w:pPr>
    </w:p>
    <w:p w:rsidR="000B735F" w:rsidRDefault="000B735F" w:rsidP="00970F06">
      <w:pPr>
        <w:pStyle w:val="ae"/>
        <w:numPr>
          <w:ilvl w:val="0"/>
          <w:numId w:val="16"/>
        </w:numPr>
        <w:tabs>
          <w:tab w:val="left" w:pos="851"/>
        </w:tabs>
        <w:spacing w:line="240" w:lineRule="auto"/>
        <w:ind w:left="0" w:firstLine="567"/>
        <w:jc w:val="both"/>
        <w:rPr>
          <w:rFonts w:ascii="Times New Roman" w:hAnsi="Times New Roman"/>
          <w:sz w:val="24"/>
          <w:szCs w:val="24"/>
        </w:rPr>
      </w:pPr>
      <w:r w:rsidRPr="00975EC6">
        <w:rPr>
          <w:rFonts w:ascii="Times New Roman" w:hAnsi="Times New Roman"/>
          <w:b/>
          <w:sz w:val="24"/>
          <w:szCs w:val="24"/>
        </w:rPr>
        <w:lastRenderedPageBreak/>
        <w:t>Консультирование по налогообложению</w:t>
      </w:r>
      <w:r w:rsidR="00B8789F" w:rsidRPr="00975EC6">
        <w:rPr>
          <w:rFonts w:ascii="Times New Roman" w:hAnsi="Times New Roman"/>
          <w:b/>
          <w:sz w:val="24"/>
          <w:szCs w:val="24"/>
        </w:rPr>
        <w:t xml:space="preserve"> </w:t>
      </w:r>
      <w:r w:rsidR="00B8789F" w:rsidRPr="00975EC6">
        <w:rPr>
          <w:rFonts w:ascii="Times New Roman" w:hAnsi="Times New Roman"/>
          <w:sz w:val="24"/>
          <w:szCs w:val="24"/>
        </w:rPr>
        <w:t>(отражение операций в налоговом учете, расчет налогов, заполнение налоговых деклараций др.)</w:t>
      </w:r>
      <w:r w:rsidR="00975EC6">
        <w:rPr>
          <w:rFonts w:ascii="Times New Roman" w:hAnsi="Times New Roman"/>
          <w:sz w:val="24"/>
          <w:szCs w:val="24"/>
        </w:rPr>
        <w:t>.</w:t>
      </w:r>
    </w:p>
    <w:p w:rsidR="00975EC6" w:rsidRPr="00975EC6" w:rsidRDefault="00975EC6" w:rsidP="00975EC6">
      <w:pPr>
        <w:pStyle w:val="ae"/>
        <w:rPr>
          <w:rFonts w:ascii="Times New Roman" w:hAnsi="Times New Roman"/>
          <w:sz w:val="24"/>
          <w:szCs w:val="24"/>
        </w:rPr>
      </w:pPr>
    </w:p>
    <w:p w:rsidR="000B735F" w:rsidRPr="00975EC6" w:rsidRDefault="000B735F" w:rsidP="00970F06">
      <w:pPr>
        <w:pStyle w:val="ae"/>
        <w:numPr>
          <w:ilvl w:val="0"/>
          <w:numId w:val="16"/>
        </w:numPr>
        <w:tabs>
          <w:tab w:val="left" w:pos="851"/>
        </w:tabs>
        <w:spacing w:line="240" w:lineRule="auto"/>
        <w:ind w:left="0" w:firstLine="567"/>
        <w:jc w:val="both"/>
        <w:rPr>
          <w:rFonts w:ascii="Times New Roman" w:hAnsi="Times New Roman"/>
          <w:b/>
          <w:sz w:val="24"/>
          <w:szCs w:val="24"/>
        </w:rPr>
      </w:pPr>
      <w:r w:rsidRPr="00975EC6">
        <w:rPr>
          <w:rFonts w:ascii="Times New Roman" w:hAnsi="Times New Roman"/>
          <w:b/>
          <w:sz w:val="24"/>
          <w:szCs w:val="24"/>
        </w:rPr>
        <w:t>Консультирование по вопросам трудового законодательства и заработной платы</w:t>
      </w:r>
      <w:r w:rsidR="00B8789F" w:rsidRPr="00975EC6">
        <w:rPr>
          <w:rFonts w:ascii="Times New Roman" w:hAnsi="Times New Roman"/>
          <w:b/>
          <w:sz w:val="24"/>
          <w:szCs w:val="24"/>
        </w:rPr>
        <w:t xml:space="preserve"> </w:t>
      </w:r>
      <w:r w:rsidR="00B8789F" w:rsidRPr="00975EC6">
        <w:rPr>
          <w:rFonts w:ascii="Times New Roman" w:hAnsi="Times New Roman"/>
          <w:sz w:val="24"/>
          <w:szCs w:val="24"/>
        </w:rPr>
        <w:t>(оформление трудовых договоров, разработка должностных инструкций, локальный актов, рабочее время и время отдыха (отпуска, командировки, больничный), оплата труда (суммированный учет рабочего времени, премирование, доплаты и надбавки) и др.).</w:t>
      </w:r>
    </w:p>
    <w:p w:rsidR="000B735F" w:rsidRDefault="000B735F" w:rsidP="00A47510">
      <w:pPr>
        <w:spacing w:after="0" w:line="240" w:lineRule="auto"/>
        <w:ind w:firstLine="567"/>
        <w:rPr>
          <w:rStyle w:val="ad"/>
          <w:rFonts w:ascii="Times New Roman" w:hAnsi="Times New Roman" w:cs="Times New Roman"/>
          <w:bCs w:val="0"/>
          <w:color w:val="632423" w:themeColor="accent2" w:themeShade="80"/>
          <w:sz w:val="24"/>
          <w:szCs w:val="24"/>
          <w:u w:val="single"/>
        </w:rPr>
      </w:pPr>
      <w:r w:rsidRPr="000F6C30">
        <w:rPr>
          <w:rStyle w:val="ad"/>
          <w:rFonts w:ascii="Times New Roman" w:hAnsi="Times New Roman" w:cs="Times New Roman"/>
          <w:bCs w:val="0"/>
          <w:color w:val="632423" w:themeColor="accent2" w:themeShade="80"/>
          <w:sz w:val="24"/>
          <w:szCs w:val="24"/>
          <w:u w:val="single"/>
        </w:rPr>
        <w:t>Получение консультационных услуг возможно в следующих формах:</w:t>
      </w:r>
    </w:p>
    <w:p w:rsidR="00BA1200" w:rsidRPr="000F6C30" w:rsidRDefault="00BA1200" w:rsidP="00A47510">
      <w:pPr>
        <w:spacing w:after="0" w:line="240" w:lineRule="auto"/>
        <w:ind w:firstLine="567"/>
        <w:rPr>
          <w:color w:val="632423" w:themeColor="accent2" w:themeShade="80"/>
          <w:sz w:val="24"/>
          <w:szCs w:val="24"/>
          <w:u w:val="single"/>
        </w:rPr>
      </w:pPr>
    </w:p>
    <w:p w:rsidR="00975EC6" w:rsidRPr="00BA36C8" w:rsidRDefault="000B735F" w:rsidP="00A47510">
      <w:pPr>
        <w:pStyle w:val="ae"/>
        <w:numPr>
          <w:ilvl w:val="0"/>
          <w:numId w:val="17"/>
        </w:numPr>
        <w:tabs>
          <w:tab w:val="left" w:pos="851"/>
        </w:tabs>
        <w:spacing w:after="0" w:line="240" w:lineRule="auto"/>
        <w:ind w:left="0" w:firstLine="567"/>
        <w:jc w:val="both"/>
        <w:rPr>
          <w:rFonts w:ascii="Times New Roman" w:eastAsia="Times New Roman" w:hAnsi="Times New Roman"/>
          <w:sz w:val="24"/>
          <w:szCs w:val="24"/>
          <w:lang w:eastAsia="ru-RU"/>
        </w:rPr>
      </w:pPr>
      <w:r w:rsidRPr="00BA36C8">
        <w:rPr>
          <w:rFonts w:ascii="Times New Roman" w:eastAsia="Times New Roman" w:hAnsi="Times New Roman"/>
          <w:sz w:val="24"/>
          <w:szCs w:val="24"/>
          <w:lang w:eastAsia="ru-RU"/>
        </w:rPr>
        <w:t>официальные ответы в письменной форме и по электронной почте</w:t>
      </w:r>
      <w:r w:rsidR="00975EC6" w:rsidRPr="00BA36C8">
        <w:rPr>
          <w:rFonts w:ascii="Times New Roman" w:eastAsia="Times New Roman" w:hAnsi="Times New Roman"/>
          <w:sz w:val="24"/>
          <w:szCs w:val="24"/>
          <w:lang w:eastAsia="ru-RU"/>
        </w:rPr>
        <w:t xml:space="preserve"> (</w:t>
      </w:r>
      <w:r w:rsidR="00975EC6" w:rsidRPr="00BA36C8">
        <w:rPr>
          <w:rFonts w:ascii="Times New Roman" w:eastAsia="Times New Roman" w:hAnsi="Times New Roman"/>
          <w:sz w:val="24"/>
          <w:szCs w:val="24"/>
          <w:lang w:val="en-US" w:eastAsia="ru-RU"/>
        </w:rPr>
        <w:t>akp</w:t>
      </w:r>
      <w:r w:rsidR="00975EC6" w:rsidRPr="00BA36C8">
        <w:rPr>
          <w:rFonts w:ascii="Times New Roman" w:eastAsia="Times New Roman" w:hAnsi="Times New Roman"/>
          <w:sz w:val="24"/>
          <w:szCs w:val="24"/>
          <w:lang w:eastAsia="ru-RU"/>
        </w:rPr>
        <w:t>-</w:t>
      </w:r>
      <w:r w:rsidR="00975EC6" w:rsidRPr="00BA36C8">
        <w:rPr>
          <w:rFonts w:ascii="Times New Roman" w:eastAsia="Times New Roman" w:hAnsi="Times New Roman"/>
          <w:sz w:val="24"/>
          <w:szCs w:val="24"/>
          <w:lang w:val="en-US" w:eastAsia="ru-RU"/>
        </w:rPr>
        <w:t>plus</w:t>
      </w:r>
      <w:r w:rsidR="00975EC6" w:rsidRPr="00BA36C8">
        <w:rPr>
          <w:rFonts w:ascii="Times New Roman" w:eastAsia="Times New Roman" w:hAnsi="Times New Roman"/>
          <w:sz w:val="24"/>
          <w:szCs w:val="24"/>
          <w:lang w:eastAsia="ru-RU"/>
        </w:rPr>
        <w:t>@</w:t>
      </w:r>
      <w:r w:rsidR="00975EC6" w:rsidRPr="00BA36C8">
        <w:rPr>
          <w:rFonts w:ascii="Times New Roman" w:eastAsia="Times New Roman" w:hAnsi="Times New Roman"/>
          <w:sz w:val="24"/>
          <w:szCs w:val="24"/>
          <w:lang w:val="en-US" w:eastAsia="ru-RU"/>
        </w:rPr>
        <w:t>yandex</w:t>
      </w:r>
      <w:r w:rsidR="00975EC6" w:rsidRPr="00BA36C8">
        <w:rPr>
          <w:rFonts w:ascii="Times New Roman" w:eastAsia="Times New Roman" w:hAnsi="Times New Roman"/>
          <w:sz w:val="24"/>
          <w:szCs w:val="24"/>
          <w:lang w:eastAsia="ru-RU"/>
        </w:rPr>
        <w:t>.</w:t>
      </w:r>
      <w:r w:rsidR="00975EC6" w:rsidRPr="00BA36C8">
        <w:rPr>
          <w:rFonts w:ascii="Times New Roman" w:eastAsia="Times New Roman" w:hAnsi="Times New Roman"/>
          <w:sz w:val="24"/>
          <w:szCs w:val="24"/>
          <w:lang w:val="en-US" w:eastAsia="ru-RU"/>
        </w:rPr>
        <w:t>ru</w:t>
      </w:r>
      <w:r w:rsidR="00975EC6" w:rsidRPr="00BA36C8">
        <w:rPr>
          <w:rFonts w:ascii="Times New Roman" w:eastAsia="Times New Roman" w:hAnsi="Times New Roman"/>
          <w:sz w:val="24"/>
          <w:szCs w:val="24"/>
          <w:lang w:eastAsia="ru-RU"/>
        </w:rPr>
        <w:t>)</w:t>
      </w:r>
      <w:r w:rsidR="00BA36C8">
        <w:rPr>
          <w:rFonts w:ascii="Times New Roman" w:eastAsia="Times New Roman" w:hAnsi="Times New Roman"/>
          <w:sz w:val="24"/>
          <w:szCs w:val="24"/>
          <w:lang w:eastAsia="ru-RU"/>
        </w:rPr>
        <w:t>.</w:t>
      </w:r>
    </w:p>
    <w:p w:rsidR="000B735F" w:rsidRPr="00BA36C8" w:rsidRDefault="000B735F" w:rsidP="00970F06">
      <w:pPr>
        <w:pStyle w:val="ae"/>
        <w:numPr>
          <w:ilvl w:val="0"/>
          <w:numId w:val="17"/>
        </w:numPr>
        <w:tabs>
          <w:tab w:val="left" w:pos="851"/>
        </w:tabs>
        <w:spacing w:after="0" w:line="240" w:lineRule="auto"/>
        <w:ind w:left="0" w:firstLine="567"/>
        <w:jc w:val="both"/>
        <w:rPr>
          <w:rFonts w:ascii="Times New Roman" w:eastAsia="Times New Roman" w:hAnsi="Times New Roman"/>
          <w:sz w:val="24"/>
          <w:szCs w:val="24"/>
          <w:lang w:eastAsia="ru-RU"/>
        </w:rPr>
      </w:pPr>
      <w:r w:rsidRPr="00BA36C8">
        <w:rPr>
          <w:rFonts w:ascii="Times New Roman" w:eastAsia="Times New Roman" w:hAnsi="Times New Roman"/>
          <w:sz w:val="24"/>
          <w:szCs w:val="24"/>
          <w:lang w:eastAsia="ru-RU"/>
        </w:rPr>
        <w:t>консультирование по телефону в режиме горячей линии</w:t>
      </w:r>
      <w:r w:rsidR="00975EC6" w:rsidRPr="00BA36C8">
        <w:rPr>
          <w:rFonts w:ascii="Times New Roman" w:eastAsia="Times New Roman" w:hAnsi="Times New Roman"/>
          <w:sz w:val="24"/>
          <w:szCs w:val="24"/>
          <w:lang w:eastAsia="ru-RU"/>
        </w:rPr>
        <w:t xml:space="preserve"> (</w:t>
      </w:r>
      <w:r w:rsidR="00BA36C8" w:rsidRPr="00BA36C8">
        <w:rPr>
          <w:rFonts w:ascii="Times New Roman" w:eastAsia="Times New Roman" w:hAnsi="Times New Roman"/>
          <w:sz w:val="24"/>
          <w:szCs w:val="24"/>
          <w:lang w:eastAsia="ru-RU"/>
        </w:rPr>
        <w:t>8.</w:t>
      </w:r>
      <w:r w:rsidR="00975EC6" w:rsidRPr="00BA36C8">
        <w:rPr>
          <w:rStyle w:val="ad"/>
          <w:rFonts w:ascii="Times New Roman" w:hAnsi="Times New Roman"/>
          <w:b w:val="0"/>
          <w:sz w:val="24"/>
          <w:szCs w:val="24"/>
        </w:rPr>
        <w:t>495</w:t>
      </w:r>
      <w:r w:rsidR="00BA36C8" w:rsidRPr="00BA36C8">
        <w:rPr>
          <w:rStyle w:val="ad"/>
          <w:rFonts w:ascii="Times New Roman" w:hAnsi="Times New Roman"/>
          <w:b w:val="0"/>
          <w:sz w:val="24"/>
          <w:szCs w:val="24"/>
        </w:rPr>
        <w:t>-</w:t>
      </w:r>
      <w:r w:rsidR="00975EC6" w:rsidRPr="00BA36C8">
        <w:rPr>
          <w:rStyle w:val="ad"/>
          <w:rFonts w:ascii="Times New Roman" w:hAnsi="Times New Roman"/>
          <w:b w:val="0"/>
          <w:sz w:val="24"/>
          <w:szCs w:val="24"/>
        </w:rPr>
        <w:t>589-87-49)</w:t>
      </w:r>
      <w:r w:rsidR="00BA36C8">
        <w:rPr>
          <w:rFonts w:ascii="Times New Roman" w:eastAsia="Times New Roman" w:hAnsi="Times New Roman"/>
          <w:b/>
          <w:sz w:val="24"/>
          <w:szCs w:val="24"/>
          <w:lang w:eastAsia="ru-RU"/>
        </w:rPr>
        <w:t>.</w:t>
      </w:r>
    </w:p>
    <w:p w:rsidR="000B735F" w:rsidRPr="00BA36C8" w:rsidRDefault="000B735F" w:rsidP="00970F06">
      <w:pPr>
        <w:pStyle w:val="ae"/>
        <w:numPr>
          <w:ilvl w:val="0"/>
          <w:numId w:val="17"/>
        </w:numPr>
        <w:tabs>
          <w:tab w:val="left" w:pos="851"/>
        </w:tabs>
        <w:spacing w:after="0" w:line="240" w:lineRule="auto"/>
        <w:ind w:left="0" w:firstLine="567"/>
        <w:jc w:val="both"/>
        <w:rPr>
          <w:rFonts w:ascii="Times New Roman" w:eastAsia="Times New Roman" w:hAnsi="Times New Roman"/>
          <w:sz w:val="24"/>
          <w:szCs w:val="24"/>
          <w:lang w:eastAsia="ru-RU"/>
        </w:rPr>
      </w:pPr>
      <w:r w:rsidRPr="00BA36C8">
        <w:rPr>
          <w:rFonts w:ascii="Times New Roman" w:eastAsia="Times New Roman" w:hAnsi="Times New Roman"/>
          <w:sz w:val="24"/>
          <w:szCs w:val="24"/>
          <w:lang w:eastAsia="ru-RU"/>
        </w:rPr>
        <w:t>консультирование в офисе</w:t>
      </w:r>
      <w:r w:rsidR="00BA36C8" w:rsidRPr="00BA36C8">
        <w:rPr>
          <w:rFonts w:ascii="Times New Roman" w:eastAsia="Times New Roman" w:hAnsi="Times New Roman"/>
          <w:sz w:val="24"/>
          <w:szCs w:val="24"/>
          <w:lang w:eastAsia="ru-RU"/>
        </w:rPr>
        <w:t xml:space="preserve"> (</w:t>
      </w:r>
      <w:r w:rsidR="00BA36C8" w:rsidRPr="00BA36C8">
        <w:rPr>
          <w:rFonts w:ascii="Times New Roman" w:eastAsia="Times New Roman" w:hAnsi="Times New Roman"/>
          <w:bCs/>
          <w:sz w:val="24"/>
          <w:szCs w:val="24"/>
          <w:lang w:eastAsia="ru-RU"/>
        </w:rPr>
        <w:t>г. Москва, ул. Гиляровского, д.47, стр.5, этаж 3</w:t>
      </w:r>
      <w:r w:rsidR="00BA36C8" w:rsidRPr="00BA36C8">
        <w:rPr>
          <w:rFonts w:ascii="Times New Roman" w:eastAsia="Times New Roman" w:hAnsi="Times New Roman"/>
          <w:sz w:val="24"/>
          <w:szCs w:val="24"/>
          <w:lang w:eastAsia="ru-RU"/>
        </w:rPr>
        <w:t xml:space="preserve">, </w:t>
      </w:r>
      <w:r w:rsidR="00BA36C8" w:rsidRPr="00BA36C8">
        <w:rPr>
          <w:rFonts w:ascii="Times New Roman" w:eastAsia="Times New Roman" w:hAnsi="Times New Roman"/>
          <w:bCs/>
          <w:sz w:val="24"/>
          <w:szCs w:val="24"/>
          <w:lang w:eastAsia="ru-RU"/>
        </w:rPr>
        <w:t>метро Проспект Мира)</w:t>
      </w:r>
      <w:r w:rsidR="00BA36C8" w:rsidRPr="00BA36C8">
        <w:rPr>
          <w:rFonts w:ascii="Times New Roman" w:eastAsia="Times New Roman" w:hAnsi="Times New Roman"/>
          <w:sz w:val="24"/>
          <w:szCs w:val="24"/>
          <w:lang w:eastAsia="ru-RU"/>
        </w:rPr>
        <w:t>.</w:t>
      </w:r>
    </w:p>
    <w:p w:rsidR="000B735F" w:rsidRPr="00BA36C8" w:rsidRDefault="000B735F" w:rsidP="00970F06">
      <w:pPr>
        <w:pStyle w:val="ae"/>
        <w:numPr>
          <w:ilvl w:val="0"/>
          <w:numId w:val="17"/>
        </w:numPr>
        <w:tabs>
          <w:tab w:val="left" w:pos="851"/>
        </w:tabs>
        <w:spacing w:line="240" w:lineRule="auto"/>
        <w:ind w:left="0" w:firstLine="567"/>
        <w:jc w:val="both"/>
        <w:rPr>
          <w:rFonts w:ascii="Times New Roman" w:eastAsia="Times New Roman" w:hAnsi="Times New Roman"/>
          <w:sz w:val="24"/>
          <w:szCs w:val="24"/>
          <w:lang w:eastAsia="ru-RU"/>
        </w:rPr>
      </w:pPr>
      <w:r w:rsidRPr="00BA36C8">
        <w:rPr>
          <w:rFonts w:ascii="Times New Roman" w:eastAsia="Times New Roman" w:hAnsi="Times New Roman"/>
          <w:sz w:val="24"/>
          <w:szCs w:val="24"/>
          <w:lang w:eastAsia="ru-RU"/>
        </w:rPr>
        <w:t xml:space="preserve">выезд аудитора </w:t>
      </w:r>
      <w:r w:rsidR="00BA1200">
        <w:rPr>
          <w:rFonts w:ascii="Times New Roman" w:eastAsia="Times New Roman" w:hAnsi="Times New Roman"/>
          <w:sz w:val="24"/>
          <w:szCs w:val="24"/>
          <w:lang w:eastAsia="ru-RU"/>
        </w:rPr>
        <w:t>к клиенту</w:t>
      </w:r>
      <w:r w:rsidRPr="00BA36C8">
        <w:rPr>
          <w:rFonts w:ascii="Times New Roman" w:eastAsia="Times New Roman" w:hAnsi="Times New Roman"/>
          <w:sz w:val="24"/>
          <w:szCs w:val="24"/>
          <w:lang w:eastAsia="ru-RU"/>
        </w:rPr>
        <w:t xml:space="preserve">. </w:t>
      </w:r>
    </w:p>
    <w:p w:rsidR="001E37BC" w:rsidRDefault="00AA4607" w:rsidP="009A0A77">
      <w:pPr>
        <w:pStyle w:val="1"/>
        <w:spacing w:before="0" w:line="240" w:lineRule="auto"/>
        <w:jc w:val="center"/>
        <w:rPr>
          <w:rFonts w:ascii="Times New Roman" w:hAnsi="Times New Roman" w:cs="Times New Roman"/>
          <w:i/>
          <w:color w:val="800000"/>
          <w:sz w:val="36"/>
          <w:szCs w:val="36"/>
        </w:rPr>
      </w:pPr>
      <w:bookmarkStart w:id="8" w:name="_Toc490217997"/>
      <w:r w:rsidRPr="001E37BC">
        <w:rPr>
          <w:rFonts w:ascii="Times New Roman" w:hAnsi="Times New Roman" w:cs="Times New Roman"/>
          <w:i/>
          <w:color w:val="800000"/>
          <w:sz w:val="36"/>
          <w:szCs w:val="36"/>
        </w:rPr>
        <w:t>Абонентское обслуживание</w:t>
      </w:r>
      <w:bookmarkEnd w:id="8"/>
    </w:p>
    <w:p w:rsidR="001E37BC" w:rsidRPr="001E37BC" w:rsidRDefault="001E37BC" w:rsidP="009A0A77">
      <w:pPr>
        <w:spacing w:after="0" w:line="240" w:lineRule="auto"/>
      </w:pPr>
    </w:p>
    <w:p w:rsidR="00800BBF" w:rsidRDefault="00800BBF" w:rsidP="00800BBF">
      <w:pPr>
        <w:spacing w:after="0" w:line="240" w:lineRule="auto"/>
        <w:ind w:firstLine="567"/>
        <w:jc w:val="both"/>
        <w:rPr>
          <w:rFonts w:ascii="Times New Roman" w:eastAsia="Times New Roman" w:hAnsi="Times New Roman" w:cs="Times New Roman"/>
          <w:b/>
          <w:bCs/>
          <w:sz w:val="24"/>
          <w:szCs w:val="24"/>
          <w:lang w:eastAsia="ru-RU"/>
        </w:rPr>
      </w:pPr>
      <w:r w:rsidRPr="00040679">
        <w:rPr>
          <w:rFonts w:ascii="Times New Roman" w:eastAsia="Times New Roman" w:hAnsi="Times New Roman" w:cs="Times New Roman"/>
          <w:bCs/>
          <w:sz w:val="24"/>
          <w:szCs w:val="24"/>
          <w:lang w:eastAsia="ru-RU"/>
        </w:rPr>
        <w:t>Если Вы решили воспользоваться нашими услугами, предлагаем Вам заключить с нашей фирмой</w:t>
      </w:r>
      <w:r w:rsidRPr="00040679">
        <w:rPr>
          <w:rFonts w:ascii="Times New Roman" w:eastAsia="Times New Roman" w:hAnsi="Times New Roman" w:cs="Times New Roman"/>
          <w:b/>
          <w:bCs/>
          <w:sz w:val="24"/>
          <w:szCs w:val="24"/>
          <w:lang w:eastAsia="ru-RU"/>
        </w:rPr>
        <w:t xml:space="preserve"> Договор на абонентское обслуживание.</w:t>
      </w:r>
    </w:p>
    <w:p w:rsidR="001226B5" w:rsidRDefault="001226B5" w:rsidP="00800BBF">
      <w:pPr>
        <w:spacing w:after="0" w:line="240" w:lineRule="auto"/>
        <w:ind w:firstLine="567"/>
        <w:jc w:val="both"/>
        <w:rPr>
          <w:rFonts w:ascii="Times New Roman" w:eastAsia="Times New Roman" w:hAnsi="Times New Roman" w:cs="Times New Roman"/>
          <w:bCs/>
          <w:sz w:val="24"/>
          <w:szCs w:val="24"/>
          <w:lang w:eastAsia="ru-RU"/>
        </w:rPr>
      </w:pPr>
    </w:p>
    <w:p w:rsidR="00800BBF" w:rsidRPr="00040679" w:rsidRDefault="00800BBF" w:rsidP="00800BBF">
      <w:pPr>
        <w:spacing w:after="0" w:line="240" w:lineRule="auto"/>
        <w:ind w:firstLine="567"/>
        <w:jc w:val="both"/>
        <w:rPr>
          <w:rFonts w:ascii="Times New Roman" w:eastAsia="Times New Roman" w:hAnsi="Times New Roman" w:cs="Times New Roman"/>
          <w:sz w:val="24"/>
          <w:szCs w:val="24"/>
          <w:lang w:eastAsia="ru-RU"/>
        </w:rPr>
      </w:pPr>
      <w:r w:rsidRPr="00040679">
        <w:rPr>
          <w:rFonts w:ascii="Times New Roman" w:eastAsia="Times New Roman" w:hAnsi="Times New Roman" w:cs="Times New Roman"/>
          <w:sz w:val="24"/>
          <w:szCs w:val="24"/>
          <w:lang w:eastAsia="ru-RU"/>
        </w:rPr>
        <w:t>Договор на абонентское обслуживание представляет собой постоянное сотрудничество аудиторской фирмы с предприятием-клиентом. Если Вы становитесь нашим клиентом, то, на основании заключенного договора, Вы сможете получить все виды консультационных услуг, в том числе оперативные ответы на все Ваши вопросы в любое время, в течение рабочего дня.</w:t>
      </w:r>
    </w:p>
    <w:p w:rsidR="001226B5" w:rsidRDefault="001226B5" w:rsidP="001226B5">
      <w:pPr>
        <w:spacing w:after="0" w:line="240" w:lineRule="auto"/>
        <w:ind w:firstLine="567"/>
        <w:jc w:val="both"/>
        <w:rPr>
          <w:rFonts w:ascii="Times New Roman" w:eastAsia="Times New Roman" w:hAnsi="Times New Roman" w:cs="Times New Roman"/>
          <w:bCs/>
          <w:sz w:val="24"/>
          <w:szCs w:val="24"/>
          <w:u w:val="single"/>
          <w:lang w:eastAsia="ru-RU"/>
        </w:rPr>
      </w:pPr>
    </w:p>
    <w:p w:rsidR="001226B5" w:rsidRPr="00BA1200" w:rsidRDefault="001226B5" w:rsidP="00BA1200">
      <w:pPr>
        <w:spacing w:after="0" w:line="240" w:lineRule="auto"/>
        <w:ind w:firstLine="142"/>
        <w:jc w:val="center"/>
        <w:rPr>
          <w:rFonts w:ascii="Times New Roman" w:eastAsia="Times New Roman" w:hAnsi="Times New Roman" w:cs="Times New Roman"/>
          <w:b/>
          <w:bCs/>
          <w:i/>
          <w:sz w:val="24"/>
          <w:szCs w:val="24"/>
          <w:lang w:eastAsia="ru-RU"/>
        </w:rPr>
      </w:pPr>
      <w:r w:rsidRPr="00BA1200">
        <w:rPr>
          <w:rFonts w:ascii="Times New Roman" w:eastAsia="Times New Roman" w:hAnsi="Times New Roman" w:cs="Times New Roman"/>
          <w:b/>
          <w:bCs/>
          <w:i/>
          <w:sz w:val="24"/>
          <w:szCs w:val="24"/>
          <w:lang w:eastAsia="ru-RU"/>
        </w:rPr>
        <w:t>Договор не предполагает абонентской платы. Стоимость услуг оплачивается только за фактически потраченное время специалиста в зависимости от вида деятельности клиента.</w:t>
      </w:r>
    </w:p>
    <w:p w:rsidR="00800BBF" w:rsidRDefault="00800BBF" w:rsidP="00800BBF">
      <w:pPr>
        <w:spacing w:after="0" w:line="240" w:lineRule="auto"/>
        <w:ind w:firstLine="567"/>
        <w:jc w:val="both"/>
        <w:rPr>
          <w:rFonts w:ascii="Times New Roman" w:eastAsia="Times New Roman" w:hAnsi="Times New Roman" w:cs="Times New Roman"/>
          <w:sz w:val="24"/>
          <w:szCs w:val="24"/>
          <w:lang w:eastAsia="ru-RU"/>
        </w:rPr>
      </w:pPr>
    </w:p>
    <w:p w:rsidR="00AA3CC0" w:rsidRDefault="00AA3CC0" w:rsidP="00A47510">
      <w:pPr>
        <w:spacing w:after="0" w:line="240" w:lineRule="auto"/>
        <w:ind w:firstLine="567"/>
        <w:rPr>
          <w:rStyle w:val="ad"/>
          <w:rFonts w:ascii="Times New Roman" w:hAnsi="Times New Roman" w:cs="Times New Roman"/>
          <w:bCs w:val="0"/>
          <w:color w:val="632423" w:themeColor="accent2" w:themeShade="80"/>
          <w:sz w:val="24"/>
          <w:szCs w:val="24"/>
          <w:u w:val="single"/>
        </w:rPr>
      </w:pPr>
      <w:r w:rsidRPr="000F6C30">
        <w:rPr>
          <w:rStyle w:val="ad"/>
          <w:rFonts w:ascii="Times New Roman" w:hAnsi="Times New Roman" w:cs="Times New Roman"/>
          <w:bCs w:val="0"/>
          <w:color w:val="632423" w:themeColor="accent2" w:themeShade="80"/>
          <w:sz w:val="24"/>
          <w:szCs w:val="24"/>
          <w:u w:val="single"/>
        </w:rPr>
        <w:t>Получение консультационных услуг возможно в следующих формах:</w:t>
      </w:r>
    </w:p>
    <w:p w:rsidR="00BA1200" w:rsidRPr="000F6C30" w:rsidRDefault="00BA1200" w:rsidP="00A47510">
      <w:pPr>
        <w:spacing w:after="0" w:line="240" w:lineRule="auto"/>
        <w:ind w:firstLine="567"/>
        <w:rPr>
          <w:color w:val="632423" w:themeColor="accent2" w:themeShade="80"/>
          <w:sz w:val="24"/>
          <w:szCs w:val="24"/>
          <w:u w:val="single"/>
        </w:rPr>
      </w:pPr>
    </w:p>
    <w:p w:rsidR="00AA3CC0" w:rsidRPr="00BA36C8" w:rsidRDefault="00AA3CC0" w:rsidP="00A47510">
      <w:pPr>
        <w:pStyle w:val="ae"/>
        <w:numPr>
          <w:ilvl w:val="0"/>
          <w:numId w:val="17"/>
        </w:numPr>
        <w:tabs>
          <w:tab w:val="left" w:pos="851"/>
        </w:tabs>
        <w:spacing w:after="0" w:line="240" w:lineRule="auto"/>
        <w:ind w:left="0" w:firstLine="567"/>
        <w:jc w:val="both"/>
        <w:rPr>
          <w:rFonts w:ascii="Times New Roman" w:eastAsia="Times New Roman" w:hAnsi="Times New Roman"/>
          <w:sz w:val="24"/>
          <w:szCs w:val="24"/>
          <w:lang w:eastAsia="ru-RU"/>
        </w:rPr>
      </w:pPr>
      <w:r w:rsidRPr="00BA36C8">
        <w:rPr>
          <w:rFonts w:ascii="Times New Roman" w:eastAsia="Times New Roman" w:hAnsi="Times New Roman"/>
          <w:sz w:val="24"/>
          <w:szCs w:val="24"/>
          <w:lang w:eastAsia="ru-RU"/>
        </w:rPr>
        <w:t>официальные ответы в письменной форме и по электронной почте (</w:t>
      </w:r>
      <w:r w:rsidRPr="00BA36C8">
        <w:rPr>
          <w:rFonts w:ascii="Times New Roman" w:eastAsia="Times New Roman" w:hAnsi="Times New Roman"/>
          <w:sz w:val="24"/>
          <w:szCs w:val="24"/>
          <w:lang w:val="en-US" w:eastAsia="ru-RU"/>
        </w:rPr>
        <w:t>akp</w:t>
      </w:r>
      <w:r w:rsidRPr="00BA36C8">
        <w:rPr>
          <w:rFonts w:ascii="Times New Roman" w:eastAsia="Times New Roman" w:hAnsi="Times New Roman"/>
          <w:sz w:val="24"/>
          <w:szCs w:val="24"/>
          <w:lang w:eastAsia="ru-RU"/>
        </w:rPr>
        <w:t>-</w:t>
      </w:r>
      <w:r w:rsidRPr="00BA36C8">
        <w:rPr>
          <w:rFonts w:ascii="Times New Roman" w:eastAsia="Times New Roman" w:hAnsi="Times New Roman"/>
          <w:sz w:val="24"/>
          <w:szCs w:val="24"/>
          <w:lang w:val="en-US" w:eastAsia="ru-RU"/>
        </w:rPr>
        <w:t>plus</w:t>
      </w:r>
      <w:r w:rsidRPr="00BA36C8">
        <w:rPr>
          <w:rFonts w:ascii="Times New Roman" w:eastAsia="Times New Roman" w:hAnsi="Times New Roman"/>
          <w:sz w:val="24"/>
          <w:szCs w:val="24"/>
          <w:lang w:eastAsia="ru-RU"/>
        </w:rPr>
        <w:t>@</w:t>
      </w:r>
      <w:r w:rsidRPr="00BA36C8">
        <w:rPr>
          <w:rFonts w:ascii="Times New Roman" w:eastAsia="Times New Roman" w:hAnsi="Times New Roman"/>
          <w:sz w:val="24"/>
          <w:szCs w:val="24"/>
          <w:lang w:val="en-US" w:eastAsia="ru-RU"/>
        </w:rPr>
        <w:t>yandex</w:t>
      </w:r>
      <w:r w:rsidRPr="00BA36C8">
        <w:rPr>
          <w:rFonts w:ascii="Times New Roman" w:eastAsia="Times New Roman" w:hAnsi="Times New Roman"/>
          <w:sz w:val="24"/>
          <w:szCs w:val="24"/>
          <w:lang w:eastAsia="ru-RU"/>
        </w:rPr>
        <w:t>.</w:t>
      </w:r>
      <w:r w:rsidRPr="00BA36C8">
        <w:rPr>
          <w:rFonts w:ascii="Times New Roman" w:eastAsia="Times New Roman" w:hAnsi="Times New Roman"/>
          <w:sz w:val="24"/>
          <w:szCs w:val="24"/>
          <w:lang w:val="en-US" w:eastAsia="ru-RU"/>
        </w:rPr>
        <w:t>ru</w:t>
      </w:r>
      <w:r w:rsidRPr="00BA36C8">
        <w:rPr>
          <w:rFonts w:ascii="Times New Roman" w:eastAsia="Times New Roman" w:hAnsi="Times New Roman"/>
          <w:sz w:val="24"/>
          <w:szCs w:val="24"/>
          <w:lang w:eastAsia="ru-RU"/>
        </w:rPr>
        <w:t>)</w:t>
      </w:r>
      <w:r>
        <w:rPr>
          <w:rFonts w:ascii="Times New Roman" w:eastAsia="Times New Roman" w:hAnsi="Times New Roman"/>
          <w:sz w:val="24"/>
          <w:szCs w:val="24"/>
          <w:lang w:eastAsia="ru-RU"/>
        </w:rPr>
        <w:t>.</w:t>
      </w:r>
    </w:p>
    <w:p w:rsidR="00AA3CC0" w:rsidRPr="00BA36C8" w:rsidRDefault="00AA3CC0" w:rsidP="00A47510">
      <w:pPr>
        <w:pStyle w:val="ae"/>
        <w:numPr>
          <w:ilvl w:val="0"/>
          <w:numId w:val="17"/>
        </w:numPr>
        <w:tabs>
          <w:tab w:val="left" w:pos="851"/>
        </w:tabs>
        <w:spacing w:after="0" w:line="240" w:lineRule="auto"/>
        <w:ind w:left="0" w:firstLine="567"/>
        <w:jc w:val="both"/>
        <w:rPr>
          <w:rFonts w:ascii="Times New Roman" w:eastAsia="Times New Roman" w:hAnsi="Times New Roman"/>
          <w:sz w:val="24"/>
          <w:szCs w:val="24"/>
          <w:lang w:eastAsia="ru-RU"/>
        </w:rPr>
      </w:pPr>
      <w:r w:rsidRPr="00BA36C8">
        <w:rPr>
          <w:rFonts w:ascii="Times New Roman" w:eastAsia="Times New Roman" w:hAnsi="Times New Roman"/>
          <w:sz w:val="24"/>
          <w:szCs w:val="24"/>
          <w:lang w:eastAsia="ru-RU"/>
        </w:rPr>
        <w:t>консультирование по телефону в режиме горячей линии (8.</w:t>
      </w:r>
      <w:r w:rsidRPr="00BA36C8">
        <w:rPr>
          <w:rStyle w:val="ad"/>
          <w:rFonts w:ascii="Times New Roman" w:hAnsi="Times New Roman"/>
          <w:b w:val="0"/>
          <w:sz w:val="24"/>
          <w:szCs w:val="24"/>
        </w:rPr>
        <w:t>495-589-87-49)</w:t>
      </w:r>
      <w:r>
        <w:rPr>
          <w:rFonts w:ascii="Times New Roman" w:eastAsia="Times New Roman" w:hAnsi="Times New Roman"/>
          <w:b/>
          <w:sz w:val="24"/>
          <w:szCs w:val="24"/>
          <w:lang w:eastAsia="ru-RU"/>
        </w:rPr>
        <w:t>.</w:t>
      </w:r>
    </w:p>
    <w:p w:rsidR="00AA3CC0" w:rsidRPr="00BA36C8" w:rsidRDefault="00AA3CC0" w:rsidP="00970F06">
      <w:pPr>
        <w:pStyle w:val="ae"/>
        <w:numPr>
          <w:ilvl w:val="0"/>
          <w:numId w:val="17"/>
        </w:numPr>
        <w:tabs>
          <w:tab w:val="left" w:pos="851"/>
        </w:tabs>
        <w:spacing w:after="0" w:line="240" w:lineRule="auto"/>
        <w:ind w:left="0" w:firstLine="567"/>
        <w:jc w:val="both"/>
        <w:rPr>
          <w:rFonts w:ascii="Times New Roman" w:eastAsia="Times New Roman" w:hAnsi="Times New Roman"/>
          <w:sz w:val="24"/>
          <w:szCs w:val="24"/>
          <w:lang w:eastAsia="ru-RU"/>
        </w:rPr>
      </w:pPr>
      <w:r w:rsidRPr="00BA36C8">
        <w:rPr>
          <w:rFonts w:ascii="Times New Roman" w:eastAsia="Times New Roman" w:hAnsi="Times New Roman"/>
          <w:sz w:val="24"/>
          <w:szCs w:val="24"/>
          <w:lang w:eastAsia="ru-RU"/>
        </w:rPr>
        <w:t>консультирование в офисе (</w:t>
      </w:r>
      <w:r w:rsidRPr="00BA36C8">
        <w:rPr>
          <w:rFonts w:ascii="Times New Roman" w:eastAsia="Times New Roman" w:hAnsi="Times New Roman"/>
          <w:bCs/>
          <w:sz w:val="24"/>
          <w:szCs w:val="24"/>
          <w:lang w:eastAsia="ru-RU"/>
        </w:rPr>
        <w:t>г. Москва, ул. Гиляровского, д.47, стр.5, этаж 3</w:t>
      </w:r>
      <w:r w:rsidRPr="00BA36C8">
        <w:rPr>
          <w:rFonts w:ascii="Times New Roman" w:eastAsia="Times New Roman" w:hAnsi="Times New Roman"/>
          <w:sz w:val="24"/>
          <w:szCs w:val="24"/>
          <w:lang w:eastAsia="ru-RU"/>
        </w:rPr>
        <w:t xml:space="preserve">, </w:t>
      </w:r>
      <w:r w:rsidRPr="00BA36C8">
        <w:rPr>
          <w:rFonts w:ascii="Times New Roman" w:eastAsia="Times New Roman" w:hAnsi="Times New Roman"/>
          <w:bCs/>
          <w:sz w:val="24"/>
          <w:szCs w:val="24"/>
          <w:lang w:eastAsia="ru-RU"/>
        </w:rPr>
        <w:t>метро Проспект Мира)</w:t>
      </w:r>
      <w:r w:rsidRPr="00BA36C8">
        <w:rPr>
          <w:rFonts w:ascii="Times New Roman" w:eastAsia="Times New Roman" w:hAnsi="Times New Roman"/>
          <w:sz w:val="24"/>
          <w:szCs w:val="24"/>
          <w:lang w:eastAsia="ru-RU"/>
        </w:rPr>
        <w:t>.</w:t>
      </w:r>
    </w:p>
    <w:p w:rsidR="00AA3CC0" w:rsidRPr="00BA36C8" w:rsidRDefault="00AA3CC0" w:rsidP="009A0A77">
      <w:pPr>
        <w:pStyle w:val="ae"/>
        <w:numPr>
          <w:ilvl w:val="0"/>
          <w:numId w:val="17"/>
        </w:numPr>
        <w:tabs>
          <w:tab w:val="left" w:pos="851"/>
        </w:tabs>
        <w:spacing w:after="0" w:line="240" w:lineRule="auto"/>
        <w:ind w:left="0" w:firstLine="567"/>
        <w:jc w:val="both"/>
        <w:rPr>
          <w:rFonts w:ascii="Times New Roman" w:eastAsia="Times New Roman" w:hAnsi="Times New Roman"/>
          <w:sz w:val="24"/>
          <w:szCs w:val="24"/>
          <w:lang w:eastAsia="ru-RU"/>
        </w:rPr>
      </w:pPr>
      <w:r w:rsidRPr="00BA36C8">
        <w:rPr>
          <w:rFonts w:ascii="Times New Roman" w:eastAsia="Times New Roman" w:hAnsi="Times New Roman"/>
          <w:sz w:val="24"/>
          <w:szCs w:val="24"/>
          <w:lang w:eastAsia="ru-RU"/>
        </w:rPr>
        <w:t xml:space="preserve">выезд аудитора </w:t>
      </w:r>
      <w:r w:rsidR="001226B5">
        <w:rPr>
          <w:rFonts w:ascii="Times New Roman" w:eastAsia="Times New Roman" w:hAnsi="Times New Roman"/>
          <w:sz w:val="24"/>
          <w:szCs w:val="24"/>
          <w:lang w:eastAsia="ru-RU"/>
        </w:rPr>
        <w:t>к клиенту</w:t>
      </w:r>
      <w:r w:rsidRPr="00BA36C8">
        <w:rPr>
          <w:rFonts w:ascii="Times New Roman" w:eastAsia="Times New Roman" w:hAnsi="Times New Roman"/>
          <w:sz w:val="24"/>
          <w:szCs w:val="24"/>
          <w:lang w:eastAsia="ru-RU"/>
        </w:rPr>
        <w:t xml:space="preserve">. </w:t>
      </w:r>
    </w:p>
    <w:p w:rsidR="00BA1200" w:rsidRDefault="00BA1200" w:rsidP="009A0A77">
      <w:pPr>
        <w:pStyle w:val="1"/>
        <w:spacing w:before="0" w:line="240" w:lineRule="auto"/>
        <w:jc w:val="center"/>
        <w:rPr>
          <w:rFonts w:ascii="Times New Roman" w:hAnsi="Times New Roman" w:cs="Times New Roman"/>
          <w:i/>
          <w:color w:val="800000"/>
          <w:sz w:val="36"/>
          <w:szCs w:val="36"/>
        </w:rPr>
      </w:pPr>
    </w:p>
    <w:p w:rsidR="00BA1200" w:rsidRDefault="00BA1200" w:rsidP="009A0A77">
      <w:pPr>
        <w:pStyle w:val="1"/>
        <w:spacing w:before="0" w:line="240" w:lineRule="auto"/>
        <w:jc w:val="center"/>
        <w:rPr>
          <w:rFonts w:ascii="Times New Roman" w:hAnsi="Times New Roman" w:cs="Times New Roman"/>
          <w:i/>
          <w:color w:val="800000"/>
          <w:sz w:val="36"/>
          <w:szCs w:val="36"/>
        </w:rPr>
      </w:pPr>
    </w:p>
    <w:p w:rsidR="00BA1200" w:rsidRDefault="00BA1200" w:rsidP="009A0A77">
      <w:pPr>
        <w:pStyle w:val="1"/>
        <w:spacing w:before="0" w:line="240" w:lineRule="auto"/>
        <w:jc w:val="center"/>
        <w:rPr>
          <w:rFonts w:ascii="Times New Roman" w:hAnsi="Times New Roman" w:cs="Times New Roman"/>
          <w:i/>
          <w:color w:val="800000"/>
          <w:sz w:val="36"/>
          <w:szCs w:val="36"/>
        </w:rPr>
      </w:pPr>
    </w:p>
    <w:p w:rsidR="00BA1200" w:rsidRDefault="00BA1200">
      <w:pPr>
        <w:rPr>
          <w:rFonts w:ascii="Times New Roman" w:eastAsiaTheme="majorEastAsia" w:hAnsi="Times New Roman" w:cs="Times New Roman"/>
          <w:b/>
          <w:bCs/>
          <w:i/>
          <w:color w:val="800000"/>
          <w:sz w:val="36"/>
          <w:szCs w:val="36"/>
        </w:rPr>
      </w:pPr>
      <w:r>
        <w:rPr>
          <w:rFonts w:ascii="Times New Roman" w:hAnsi="Times New Roman" w:cs="Times New Roman"/>
          <w:i/>
          <w:color w:val="800000"/>
          <w:sz w:val="36"/>
          <w:szCs w:val="36"/>
        </w:rPr>
        <w:br w:type="page"/>
      </w:r>
    </w:p>
    <w:p w:rsidR="00AA3CC0" w:rsidRDefault="00AA3CC0" w:rsidP="009A0A77">
      <w:pPr>
        <w:pStyle w:val="1"/>
        <w:spacing w:before="0" w:line="240" w:lineRule="auto"/>
        <w:jc w:val="center"/>
        <w:rPr>
          <w:rFonts w:ascii="Times New Roman" w:hAnsi="Times New Roman" w:cs="Times New Roman"/>
          <w:i/>
          <w:color w:val="800000"/>
          <w:sz w:val="36"/>
          <w:szCs w:val="36"/>
        </w:rPr>
      </w:pPr>
      <w:bookmarkStart w:id="9" w:name="_Toc490217998"/>
      <w:r w:rsidRPr="001E37BC">
        <w:rPr>
          <w:rFonts w:ascii="Times New Roman" w:hAnsi="Times New Roman" w:cs="Times New Roman"/>
          <w:i/>
          <w:color w:val="800000"/>
          <w:sz w:val="36"/>
          <w:szCs w:val="36"/>
        </w:rPr>
        <w:lastRenderedPageBreak/>
        <w:t>Проведение тематических семинаров</w:t>
      </w:r>
      <w:bookmarkEnd w:id="9"/>
    </w:p>
    <w:p w:rsidR="001E37BC" w:rsidRPr="001E37BC" w:rsidRDefault="001E37BC" w:rsidP="009A0A77">
      <w:pPr>
        <w:spacing w:after="0" w:line="240" w:lineRule="auto"/>
      </w:pPr>
    </w:p>
    <w:p w:rsidR="00AA3CC0" w:rsidRDefault="00AA3CC0" w:rsidP="009A0A77">
      <w:pPr>
        <w:spacing w:after="0" w:line="240" w:lineRule="auto"/>
        <w:ind w:firstLine="567"/>
        <w:jc w:val="both"/>
        <w:rPr>
          <w:rStyle w:val="ad"/>
          <w:rFonts w:ascii="Times New Roman" w:hAnsi="Times New Roman" w:cs="Times New Roman"/>
          <w:color w:val="800000"/>
          <w:sz w:val="24"/>
          <w:szCs w:val="24"/>
          <w:u w:val="single"/>
        </w:rPr>
      </w:pPr>
      <w:r w:rsidRPr="00622DB7">
        <w:rPr>
          <w:rStyle w:val="ad"/>
          <w:rFonts w:ascii="Times New Roman" w:hAnsi="Times New Roman" w:cs="Times New Roman"/>
          <w:color w:val="800000"/>
          <w:sz w:val="24"/>
          <w:szCs w:val="24"/>
          <w:u w:val="single"/>
        </w:rPr>
        <w:t xml:space="preserve">Специалисты ООО «АКП+» проводят </w:t>
      </w:r>
      <w:r w:rsidR="00622DB7" w:rsidRPr="00622DB7">
        <w:rPr>
          <w:rStyle w:val="ad"/>
          <w:rFonts w:ascii="Times New Roman" w:hAnsi="Times New Roman" w:cs="Times New Roman"/>
          <w:color w:val="800000"/>
          <w:sz w:val="24"/>
          <w:szCs w:val="24"/>
          <w:u w:val="single"/>
        </w:rPr>
        <w:t xml:space="preserve">авторские </w:t>
      </w:r>
      <w:r w:rsidRPr="00622DB7">
        <w:rPr>
          <w:rStyle w:val="ad"/>
          <w:rFonts w:ascii="Times New Roman" w:hAnsi="Times New Roman" w:cs="Times New Roman"/>
          <w:color w:val="800000"/>
          <w:sz w:val="24"/>
          <w:szCs w:val="24"/>
          <w:u w:val="single"/>
        </w:rPr>
        <w:t>семинары</w:t>
      </w:r>
      <w:r w:rsidR="00622DB7" w:rsidRPr="00622DB7">
        <w:rPr>
          <w:rStyle w:val="ad"/>
          <w:rFonts w:ascii="Times New Roman" w:hAnsi="Times New Roman" w:cs="Times New Roman"/>
          <w:color w:val="800000"/>
          <w:sz w:val="24"/>
          <w:szCs w:val="24"/>
          <w:u w:val="single"/>
        </w:rPr>
        <w:t xml:space="preserve"> в свет</w:t>
      </w:r>
      <w:r w:rsidR="00B3345A">
        <w:rPr>
          <w:rStyle w:val="ad"/>
          <w:rFonts w:ascii="Times New Roman" w:hAnsi="Times New Roman" w:cs="Times New Roman"/>
          <w:color w:val="800000"/>
          <w:sz w:val="24"/>
          <w:szCs w:val="24"/>
          <w:u w:val="single"/>
        </w:rPr>
        <w:t>е последних изменений действующего законодательства</w:t>
      </w:r>
      <w:r w:rsidRPr="00622DB7">
        <w:rPr>
          <w:rStyle w:val="ad"/>
          <w:rFonts w:ascii="Times New Roman" w:hAnsi="Times New Roman" w:cs="Times New Roman"/>
          <w:color w:val="800000"/>
          <w:sz w:val="24"/>
          <w:szCs w:val="24"/>
          <w:u w:val="single"/>
        </w:rPr>
        <w:t>:</w:t>
      </w:r>
    </w:p>
    <w:p w:rsidR="00AA3CC0" w:rsidRPr="00622DB7" w:rsidRDefault="00AA3CC0" w:rsidP="00970F06">
      <w:pPr>
        <w:pStyle w:val="ae"/>
        <w:numPr>
          <w:ilvl w:val="0"/>
          <w:numId w:val="20"/>
        </w:numPr>
        <w:tabs>
          <w:tab w:val="left" w:pos="851"/>
        </w:tabs>
        <w:spacing w:after="0" w:line="240" w:lineRule="auto"/>
        <w:ind w:left="0" w:firstLine="567"/>
        <w:jc w:val="both"/>
        <w:rPr>
          <w:rStyle w:val="ad"/>
          <w:rFonts w:ascii="Times New Roman" w:hAnsi="Times New Roman"/>
          <w:b w:val="0"/>
          <w:sz w:val="24"/>
          <w:szCs w:val="24"/>
        </w:rPr>
      </w:pPr>
      <w:r w:rsidRPr="00622DB7">
        <w:rPr>
          <w:rStyle w:val="ad"/>
          <w:rFonts w:ascii="Times New Roman" w:hAnsi="Times New Roman"/>
          <w:b w:val="0"/>
          <w:sz w:val="24"/>
          <w:szCs w:val="24"/>
        </w:rPr>
        <w:t xml:space="preserve">у себя в офисе по адресу </w:t>
      </w:r>
      <w:r w:rsidRPr="00622DB7">
        <w:rPr>
          <w:rFonts w:ascii="Times New Roman" w:eastAsia="Times New Roman" w:hAnsi="Times New Roman"/>
          <w:bCs/>
          <w:sz w:val="24"/>
          <w:szCs w:val="24"/>
          <w:lang w:eastAsia="ru-RU"/>
        </w:rPr>
        <w:t>г. Москва, ул. Гиляровского, д.47, стр.5, этаж 3</w:t>
      </w:r>
      <w:r w:rsidRPr="00622DB7">
        <w:rPr>
          <w:rFonts w:ascii="Times New Roman" w:eastAsia="Times New Roman" w:hAnsi="Times New Roman"/>
          <w:sz w:val="24"/>
          <w:szCs w:val="24"/>
          <w:lang w:eastAsia="ru-RU"/>
        </w:rPr>
        <w:t xml:space="preserve">, </w:t>
      </w:r>
      <w:r w:rsidRPr="00622DB7">
        <w:rPr>
          <w:rFonts w:ascii="Times New Roman" w:eastAsia="Times New Roman" w:hAnsi="Times New Roman"/>
          <w:bCs/>
          <w:sz w:val="24"/>
          <w:szCs w:val="24"/>
          <w:lang w:eastAsia="ru-RU"/>
        </w:rPr>
        <w:t>метро Проспект Мира</w:t>
      </w:r>
    </w:p>
    <w:p w:rsidR="00AA3CC0" w:rsidRPr="00AA3CC0" w:rsidRDefault="00AA3CC0" w:rsidP="00970F06">
      <w:pPr>
        <w:pStyle w:val="ae"/>
        <w:numPr>
          <w:ilvl w:val="0"/>
          <w:numId w:val="20"/>
        </w:numPr>
        <w:tabs>
          <w:tab w:val="left" w:pos="851"/>
        </w:tabs>
        <w:spacing w:after="0" w:line="240" w:lineRule="auto"/>
        <w:ind w:left="0" w:firstLine="567"/>
        <w:jc w:val="both"/>
        <w:rPr>
          <w:rStyle w:val="ad"/>
          <w:rFonts w:ascii="Times New Roman" w:hAnsi="Times New Roman"/>
          <w:b w:val="0"/>
          <w:sz w:val="24"/>
          <w:szCs w:val="24"/>
        </w:rPr>
      </w:pPr>
      <w:r w:rsidRPr="00622DB7">
        <w:rPr>
          <w:rStyle w:val="ad"/>
          <w:rFonts w:ascii="Times New Roman" w:hAnsi="Times New Roman"/>
          <w:b w:val="0"/>
          <w:sz w:val="24"/>
          <w:szCs w:val="24"/>
        </w:rPr>
        <w:t xml:space="preserve">по приглашению в </w:t>
      </w:r>
      <w:r w:rsidR="001226B5">
        <w:rPr>
          <w:rStyle w:val="ad"/>
          <w:rFonts w:ascii="Times New Roman" w:hAnsi="Times New Roman"/>
          <w:b w:val="0"/>
          <w:sz w:val="24"/>
          <w:szCs w:val="24"/>
        </w:rPr>
        <w:t>В</w:t>
      </w:r>
      <w:r w:rsidR="001226B5" w:rsidRPr="00AA3CC0">
        <w:rPr>
          <w:rStyle w:val="ad"/>
          <w:rFonts w:ascii="Times New Roman" w:hAnsi="Times New Roman"/>
          <w:b w:val="0"/>
          <w:sz w:val="24"/>
          <w:szCs w:val="24"/>
        </w:rPr>
        <w:t>сероссийском обществе «Знание»</w:t>
      </w:r>
      <w:r w:rsidR="001226B5">
        <w:rPr>
          <w:rStyle w:val="ad"/>
          <w:rFonts w:ascii="Times New Roman" w:hAnsi="Times New Roman"/>
          <w:b w:val="0"/>
          <w:sz w:val="24"/>
          <w:szCs w:val="24"/>
        </w:rPr>
        <w:t xml:space="preserve">, ГАСИС, </w:t>
      </w:r>
      <w:r w:rsidRPr="00622DB7">
        <w:rPr>
          <w:rStyle w:val="ad"/>
          <w:rFonts w:ascii="Times New Roman" w:hAnsi="Times New Roman"/>
          <w:b w:val="0"/>
          <w:sz w:val="24"/>
          <w:szCs w:val="24"/>
        </w:rPr>
        <w:t>НОУ «Школа спецподготовки</w:t>
      </w:r>
      <w:r w:rsidRPr="00AA3CC0">
        <w:rPr>
          <w:rStyle w:val="ad"/>
          <w:rFonts w:ascii="Times New Roman" w:hAnsi="Times New Roman"/>
          <w:b w:val="0"/>
          <w:sz w:val="24"/>
          <w:szCs w:val="24"/>
        </w:rPr>
        <w:t xml:space="preserve"> «Витязь», в АНО «Центр образования «Элкод», Налоговой Академии, НОУ «БЛОКПОСТ», ЧОУ «ВЫМПЕЛ-ЦЕНТР», НОУ «Уральский межрегиональный колледж безопасности», Региональный учебный центр охраны «ЛЕГИОН-А»</w:t>
      </w:r>
      <w:r w:rsidR="001226B5">
        <w:rPr>
          <w:rStyle w:val="ad"/>
          <w:rFonts w:ascii="Times New Roman" w:hAnsi="Times New Roman"/>
          <w:b w:val="0"/>
          <w:sz w:val="24"/>
          <w:szCs w:val="24"/>
        </w:rPr>
        <w:t>,</w:t>
      </w:r>
      <w:r w:rsidRPr="00AA3CC0">
        <w:rPr>
          <w:rStyle w:val="ad"/>
          <w:rFonts w:ascii="Times New Roman" w:hAnsi="Times New Roman"/>
          <w:b w:val="0"/>
          <w:sz w:val="24"/>
          <w:szCs w:val="24"/>
        </w:rPr>
        <w:t xml:space="preserve"> </w:t>
      </w:r>
      <w:r w:rsidR="001226B5">
        <w:rPr>
          <w:rStyle w:val="ad"/>
          <w:rFonts w:ascii="Times New Roman" w:hAnsi="Times New Roman"/>
          <w:b w:val="0"/>
          <w:sz w:val="24"/>
          <w:szCs w:val="24"/>
        </w:rPr>
        <w:t xml:space="preserve">НОУ «Школа охраны «Баярд» </w:t>
      </w:r>
      <w:r w:rsidRPr="00AA3CC0">
        <w:rPr>
          <w:rStyle w:val="ad"/>
          <w:rFonts w:ascii="Times New Roman" w:hAnsi="Times New Roman"/>
          <w:b w:val="0"/>
          <w:sz w:val="24"/>
          <w:szCs w:val="24"/>
        </w:rPr>
        <w:t>и д.р.</w:t>
      </w:r>
    </w:p>
    <w:p w:rsidR="00AA3CC0" w:rsidRPr="00AA3CC0" w:rsidRDefault="00AA3CC0" w:rsidP="00AA3CC0">
      <w:pPr>
        <w:spacing w:after="0" w:line="240" w:lineRule="auto"/>
        <w:ind w:firstLine="567"/>
        <w:jc w:val="both"/>
        <w:rPr>
          <w:rStyle w:val="ad"/>
          <w:rFonts w:ascii="Times New Roman" w:hAnsi="Times New Roman" w:cs="Times New Roman"/>
          <w:b w:val="0"/>
          <w:sz w:val="24"/>
          <w:szCs w:val="24"/>
        </w:rPr>
      </w:pPr>
    </w:p>
    <w:p w:rsidR="00AA3CC0" w:rsidRPr="00AA3CC0" w:rsidRDefault="00AA3CC0" w:rsidP="00AA3CC0">
      <w:pPr>
        <w:spacing w:after="0" w:line="240" w:lineRule="auto"/>
        <w:ind w:firstLine="567"/>
        <w:jc w:val="both"/>
        <w:rPr>
          <w:rFonts w:ascii="Times New Roman" w:hAnsi="Times New Roman" w:cs="Times New Roman"/>
          <w:sz w:val="24"/>
          <w:szCs w:val="24"/>
        </w:rPr>
      </w:pPr>
      <w:r w:rsidRPr="00AA3CC0">
        <w:rPr>
          <w:rFonts w:ascii="Times New Roman" w:hAnsi="Times New Roman" w:cs="Times New Roman"/>
          <w:sz w:val="24"/>
          <w:szCs w:val="24"/>
        </w:rPr>
        <w:t xml:space="preserve">Семинары </w:t>
      </w:r>
      <w:r>
        <w:rPr>
          <w:rFonts w:ascii="Times New Roman" w:hAnsi="Times New Roman" w:cs="Times New Roman"/>
          <w:sz w:val="24"/>
          <w:szCs w:val="24"/>
        </w:rPr>
        <w:t xml:space="preserve">в офисе </w:t>
      </w:r>
      <w:r w:rsidRPr="00AA3CC0">
        <w:rPr>
          <w:rFonts w:ascii="Times New Roman" w:hAnsi="Times New Roman" w:cs="Times New Roman"/>
          <w:sz w:val="24"/>
          <w:szCs w:val="24"/>
        </w:rPr>
        <w:t>проводятся с определенной периодичностью по различным тематикам с учетом действующего законодательства. Наполняемость аудитории не более 10 человек. В ходе семинаров будут рассмотрены все заданные вами вопросы по данной тематике.</w:t>
      </w:r>
    </w:p>
    <w:p w:rsidR="00A47510" w:rsidRDefault="00A47510" w:rsidP="00B3345A">
      <w:pPr>
        <w:spacing w:after="0" w:line="240" w:lineRule="auto"/>
        <w:ind w:firstLine="567"/>
        <w:jc w:val="center"/>
        <w:rPr>
          <w:rStyle w:val="ad"/>
          <w:rFonts w:ascii="Times New Roman" w:hAnsi="Times New Roman" w:cs="Times New Roman"/>
          <w:i/>
          <w:color w:val="800000"/>
          <w:sz w:val="24"/>
          <w:szCs w:val="24"/>
        </w:rPr>
      </w:pPr>
    </w:p>
    <w:p w:rsidR="00AA3CC0" w:rsidRPr="00B3345A" w:rsidRDefault="00AA3CC0" w:rsidP="00B3345A">
      <w:pPr>
        <w:spacing w:after="0" w:line="240" w:lineRule="auto"/>
        <w:ind w:firstLine="567"/>
        <w:jc w:val="center"/>
        <w:rPr>
          <w:rFonts w:ascii="Times New Roman" w:hAnsi="Times New Roman" w:cs="Times New Roman"/>
          <w:i/>
          <w:color w:val="800000"/>
          <w:sz w:val="24"/>
          <w:szCs w:val="24"/>
        </w:rPr>
      </w:pPr>
      <w:r w:rsidRPr="00B3345A">
        <w:rPr>
          <w:rStyle w:val="ad"/>
          <w:rFonts w:ascii="Times New Roman" w:hAnsi="Times New Roman" w:cs="Times New Roman"/>
          <w:i/>
          <w:color w:val="800000"/>
          <w:sz w:val="24"/>
          <w:szCs w:val="24"/>
        </w:rPr>
        <w:t>Семинары проходят при информационной поддержке ФНС России.</w:t>
      </w:r>
    </w:p>
    <w:p w:rsidR="00AA3CC0" w:rsidRDefault="00AA3CC0" w:rsidP="00AA3CC0">
      <w:pPr>
        <w:spacing w:after="0" w:line="240" w:lineRule="auto"/>
        <w:ind w:firstLine="567"/>
        <w:jc w:val="both"/>
        <w:rPr>
          <w:rFonts w:ascii="Times New Roman" w:hAnsi="Times New Roman" w:cs="Times New Roman"/>
          <w:sz w:val="24"/>
          <w:szCs w:val="24"/>
        </w:rPr>
      </w:pPr>
    </w:p>
    <w:p w:rsidR="00AA3CC0" w:rsidRDefault="00AA3CC0" w:rsidP="00AA3CC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Актуальные темы семинаров  размещены на нашем сайте </w:t>
      </w:r>
    </w:p>
    <w:p w:rsidR="00AA3CC0" w:rsidRPr="00AA3CC0" w:rsidRDefault="00AA3CC0" w:rsidP="00AA3CC0">
      <w:pPr>
        <w:spacing w:after="0" w:line="240" w:lineRule="auto"/>
        <w:ind w:firstLine="567"/>
        <w:jc w:val="both"/>
        <w:rPr>
          <w:rFonts w:ascii="Times New Roman" w:hAnsi="Times New Roman" w:cs="Times New Roman"/>
          <w:b/>
          <w:color w:val="800000"/>
          <w:sz w:val="24"/>
          <w:szCs w:val="24"/>
        </w:rPr>
      </w:pPr>
      <w:r w:rsidRPr="00AA3CC0">
        <w:rPr>
          <w:rFonts w:ascii="Times New Roman" w:hAnsi="Times New Roman" w:cs="Times New Roman"/>
          <w:b/>
          <w:color w:val="800000"/>
          <w:sz w:val="24"/>
          <w:szCs w:val="24"/>
        </w:rPr>
        <w:t>http://www.akp-plus.ru/seminar.html</w:t>
      </w:r>
    </w:p>
    <w:p w:rsidR="00AA3CC0" w:rsidRPr="00AA3CC0" w:rsidRDefault="00AA3CC0" w:rsidP="00AA3CC0">
      <w:pPr>
        <w:spacing w:after="0" w:line="240" w:lineRule="auto"/>
        <w:jc w:val="both"/>
        <w:rPr>
          <w:rFonts w:ascii="Times New Roman" w:hAnsi="Times New Roman" w:cs="Times New Roman"/>
          <w:sz w:val="24"/>
          <w:szCs w:val="24"/>
        </w:rPr>
      </w:pPr>
    </w:p>
    <w:p w:rsidR="00A47510" w:rsidRDefault="00A47510">
      <w:pPr>
        <w:rPr>
          <w:rFonts w:ascii="Times New Roman" w:eastAsiaTheme="majorEastAsia" w:hAnsi="Times New Roman" w:cs="Times New Roman"/>
          <w:b/>
          <w:bCs/>
          <w:i/>
          <w:color w:val="800000"/>
          <w:sz w:val="36"/>
          <w:szCs w:val="36"/>
        </w:rPr>
      </w:pPr>
      <w:r>
        <w:rPr>
          <w:rFonts w:ascii="Times New Roman" w:hAnsi="Times New Roman" w:cs="Times New Roman"/>
          <w:i/>
          <w:color w:val="800000"/>
          <w:sz w:val="36"/>
          <w:szCs w:val="36"/>
        </w:rPr>
        <w:br w:type="page"/>
      </w:r>
    </w:p>
    <w:p w:rsidR="00AA3CC0" w:rsidRPr="001E37BC" w:rsidRDefault="00AA3CC0" w:rsidP="003E7D79">
      <w:pPr>
        <w:pStyle w:val="1"/>
        <w:spacing w:before="0" w:line="240" w:lineRule="auto"/>
        <w:jc w:val="center"/>
        <w:rPr>
          <w:rFonts w:ascii="Times New Roman" w:hAnsi="Times New Roman" w:cs="Times New Roman"/>
          <w:i/>
          <w:color w:val="800000"/>
          <w:sz w:val="36"/>
          <w:szCs w:val="36"/>
        </w:rPr>
      </w:pPr>
      <w:bookmarkStart w:id="10" w:name="_Toc490217999"/>
      <w:r w:rsidRPr="001E37BC">
        <w:rPr>
          <w:rFonts w:ascii="Times New Roman" w:hAnsi="Times New Roman" w:cs="Times New Roman"/>
          <w:i/>
          <w:color w:val="800000"/>
          <w:sz w:val="36"/>
          <w:szCs w:val="36"/>
        </w:rPr>
        <w:lastRenderedPageBreak/>
        <w:t>Юридические услуги</w:t>
      </w:r>
      <w:bookmarkEnd w:id="10"/>
    </w:p>
    <w:p w:rsidR="001E37BC" w:rsidRDefault="001E37BC" w:rsidP="006128A4">
      <w:pPr>
        <w:tabs>
          <w:tab w:val="left" w:pos="851"/>
          <w:tab w:val="left" w:pos="993"/>
        </w:tabs>
        <w:spacing w:after="0" w:line="240" w:lineRule="auto"/>
        <w:ind w:firstLine="567"/>
        <w:rPr>
          <w:rFonts w:ascii="Times New Roman" w:hAnsi="Times New Roman" w:cs="Times New Roman"/>
          <w:b/>
          <w:color w:val="800000"/>
          <w:sz w:val="24"/>
          <w:szCs w:val="24"/>
          <w:u w:val="single"/>
        </w:rPr>
      </w:pPr>
    </w:p>
    <w:p w:rsidR="00AA3CC0" w:rsidRDefault="00AA3CC0" w:rsidP="006128A4">
      <w:pPr>
        <w:tabs>
          <w:tab w:val="left" w:pos="851"/>
          <w:tab w:val="left" w:pos="993"/>
        </w:tabs>
        <w:spacing w:after="0" w:line="240" w:lineRule="auto"/>
        <w:ind w:firstLine="567"/>
        <w:rPr>
          <w:rFonts w:ascii="Times New Roman" w:hAnsi="Times New Roman" w:cs="Times New Roman"/>
          <w:b/>
          <w:color w:val="800000"/>
          <w:sz w:val="24"/>
          <w:szCs w:val="24"/>
          <w:u w:val="single"/>
        </w:rPr>
      </w:pPr>
      <w:r w:rsidRPr="006128A4">
        <w:rPr>
          <w:rFonts w:ascii="Times New Roman" w:hAnsi="Times New Roman" w:cs="Times New Roman"/>
          <w:b/>
          <w:color w:val="800000"/>
          <w:sz w:val="24"/>
          <w:szCs w:val="24"/>
          <w:u w:val="single"/>
        </w:rPr>
        <w:t xml:space="preserve">Правовое консультирование включает в себя: </w:t>
      </w:r>
    </w:p>
    <w:p w:rsidR="00A47510" w:rsidRDefault="00A47510" w:rsidP="006128A4">
      <w:pPr>
        <w:tabs>
          <w:tab w:val="left" w:pos="851"/>
          <w:tab w:val="left" w:pos="993"/>
        </w:tabs>
        <w:spacing w:after="0" w:line="240" w:lineRule="auto"/>
        <w:ind w:firstLine="567"/>
        <w:rPr>
          <w:rFonts w:ascii="Times New Roman" w:hAnsi="Times New Roman" w:cs="Times New Roman"/>
          <w:b/>
          <w:color w:val="800000"/>
          <w:sz w:val="24"/>
          <w:szCs w:val="24"/>
          <w:u w:val="single"/>
        </w:rPr>
      </w:pPr>
    </w:p>
    <w:p w:rsidR="00AA3CC0" w:rsidRPr="006128A4" w:rsidRDefault="00AA3CC0" w:rsidP="00970F06">
      <w:pPr>
        <w:pStyle w:val="ae"/>
        <w:numPr>
          <w:ilvl w:val="0"/>
          <w:numId w:val="21"/>
        </w:numPr>
        <w:tabs>
          <w:tab w:val="left" w:pos="851"/>
          <w:tab w:val="left" w:pos="993"/>
        </w:tabs>
        <w:spacing w:after="0" w:line="240" w:lineRule="auto"/>
        <w:ind w:left="0" w:firstLine="567"/>
        <w:jc w:val="both"/>
        <w:rPr>
          <w:rFonts w:ascii="Times New Roman" w:hAnsi="Times New Roman"/>
          <w:sz w:val="24"/>
          <w:szCs w:val="24"/>
        </w:rPr>
      </w:pPr>
      <w:r w:rsidRPr="006128A4">
        <w:rPr>
          <w:rFonts w:ascii="Times New Roman" w:hAnsi="Times New Roman"/>
          <w:sz w:val="24"/>
          <w:szCs w:val="24"/>
        </w:rPr>
        <w:t xml:space="preserve">Юридические консультации по гражданскому, земельному, жилищному, налоговому, трудовому праву, а также другим отраслям права. </w:t>
      </w:r>
    </w:p>
    <w:p w:rsidR="00AA3CC0" w:rsidRPr="006128A4" w:rsidRDefault="00AA3CC0" w:rsidP="00970F06">
      <w:pPr>
        <w:pStyle w:val="ae"/>
        <w:numPr>
          <w:ilvl w:val="0"/>
          <w:numId w:val="21"/>
        </w:numPr>
        <w:tabs>
          <w:tab w:val="left" w:pos="851"/>
          <w:tab w:val="left" w:pos="993"/>
        </w:tabs>
        <w:spacing w:after="0" w:line="240" w:lineRule="auto"/>
        <w:ind w:left="0" w:firstLine="567"/>
        <w:jc w:val="both"/>
        <w:rPr>
          <w:rFonts w:ascii="Times New Roman" w:hAnsi="Times New Roman"/>
          <w:sz w:val="24"/>
          <w:szCs w:val="24"/>
        </w:rPr>
      </w:pPr>
      <w:r w:rsidRPr="006128A4">
        <w:rPr>
          <w:rFonts w:ascii="Times New Roman" w:hAnsi="Times New Roman"/>
          <w:sz w:val="24"/>
          <w:szCs w:val="24"/>
        </w:rPr>
        <w:t xml:space="preserve">Оформление письменных заключений по юридическим вопросам, возникающим в процессе деятельности клиента, а также прочих документов правового характера. </w:t>
      </w:r>
    </w:p>
    <w:p w:rsidR="00AA3CC0" w:rsidRPr="006128A4" w:rsidRDefault="00AA3CC0" w:rsidP="00970F06">
      <w:pPr>
        <w:pStyle w:val="ae"/>
        <w:numPr>
          <w:ilvl w:val="0"/>
          <w:numId w:val="21"/>
        </w:numPr>
        <w:tabs>
          <w:tab w:val="left" w:pos="851"/>
          <w:tab w:val="left" w:pos="993"/>
        </w:tabs>
        <w:spacing w:after="0" w:line="240" w:lineRule="auto"/>
        <w:ind w:left="0" w:firstLine="567"/>
        <w:jc w:val="both"/>
        <w:rPr>
          <w:rFonts w:ascii="Times New Roman" w:hAnsi="Times New Roman"/>
          <w:sz w:val="24"/>
          <w:szCs w:val="24"/>
        </w:rPr>
      </w:pPr>
      <w:r w:rsidRPr="006128A4">
        <w:rPr>
          <w:rFonts w:ascii="Times New Roman" w:hAnsi="Times New Roman"/>
          <w:sz w:val="24"/>
          <w:szCs w:val="24"/>
        </w:rPr>
        <w:t xml:space="preserve">Разработка и проведение юридической экспертизы документов правового характера, в том числе проектов контрактов, договоров, корпоративных документов. </w:t>
      </w:r>
    </w:p>
    <w:p w:rsidR="00AA3CC0" w:rsidRPr="006128A4" w:rsidRDefault="00AA3CC0" w:rsidP="00970F06">
      <w:pPr>
        <w:pStyle w:val="ae"/>
        <w:numPr>
          <w:ilvl w:val="0"/>
          <w:numId w:val="21"/>
        </w:numPr>
        <w:tabs>
          <w:tab w:val="left" w:pos="851"/>
          <w:tab w:val="left" w:pos="993"/>
        </w:tabs>
        <w:spacing w:after="0" w:line="240" w:lineRule="auto"/>
        <w:ind w:left="0" w:firstLine="567"/>
        <w:jc w:val="both"/>
        <w:rPr>
          <w:rFonts w:ascii="Times New Roman" w:hAnsi="Times New Roman"/>
          <w:sz w:val="24"/>
          <w:szCs w:val="24"/>
        </w:rPr>
      </w:pPr>
      <w:r w:rsidRPr="006128A4">
        <w:rPr>
          <w:rFonts w:ascii="Times New Roman" w:hAnsi="Times New Roman"/>
          <w:sz w:val="24"/>
          <w:szCs w:val="24"/>
        </w:rPr>
        <w:t xml:space="preserve">Проверка документов, представляемых клиентом на соответствие законодательству и интересам клиента, составление заявлений, писем, жалоб, претензий, исковых заявлений. </w:t>
      </w:r>
    </w:p>
    <w:p w:rsidR="00AA3CC0" w:rsidRPr="006128A4" w:rsidRDefault="00AA3CC0" w:rsidP="00970F06">
      <w:pPr>
        <w:pStyle w:val="ae"/>
        <w:numPr>
          <w:ilvl w:val="0"/>
          <w:numId w:val="21"/>
        </w:numPr>
        <w:tabs>
          <w:tab w:val="left" w:pos="851"/>
          <w:tab w:val="left" w:pos="993"/>
        </w:tabs>
        <w:spacing w:after="0" w:line="240" w:lineRule="auto"/>
        <w:ind w:left="0" w:firstLine="567"/>
        <w:jc w:val="both"/>
        <w:rPr>
          <w:rFonts w:ascii="Times New Roman" w:hAnsi="Times New Roman"/>
          <w:sz w:val="24"/>
          <w:szCs w:val="24"/>
        </w:rPr>
      </w:pPr>
      <w:r w:rsidRPr="006128A4">
        <w:rPr>
          <w:rFonts w:ascii="Times New Roman" w:hAnsi="Times New Roman"/>
          <w:sz w:val="24"/>
          <w:szCs w:val="24"/>
        </w:rPr>
        <w:t xml:space="preserve">Представление интересов клиента в органах государственной власти и местного самоуправления, участие в переговорах с третьими лицами на стороне клиента. </w:t>
      </w:r>
    </w:p>
    <w:p w:rsidR="00AA3CC0" w:rsidRPr="006128A4" w:rsidRDefault="00AA3CC0" w:rsidP="00970F06">
      <w:pPr>
        <w:pStyle w:val="ae"/>
        <w:numPr>
          <w:ilvl w:val="0"/>
          <w:numId w:val="21"/>
        </w:numPr>
        <w:tabs>
          <w:tab w:val="left" w:pos="851"/>
          <w:tab w:val="left" w:pos="993"/>
        </w:tabs>
        <w:spacing w:after="0" w:line="240" w:lineRule="auto"/>
        <w:ind w:left="0" w:firstLine="567"/>
        <w:jc w:val="both"/>
        <w:rPr>
          <w:rFonts w:ascii="Times New Roman" w:hAnsi="Times New Roman"/>
          <w:sz w:val="24"/>
          <w:szCs w:val="24"/>
        </w:rPr>
      </w:pPr>
      <w:r w:rsidRPr="006128A4">
        <w:rPr>
          <w:rFonts w:ascii="Times New Roman" w:hAnsi="Times New Roman"/>
          <w:sz w:val="24"/>
          <w:szCs w:val="24"/>
        </w:rPr>
        <w:t xml:space="preserve">Правовое планирование и юридическое сопровождение сделок и инвестиционных проектов, правовой анализ инвестиционных проектов. </w:t>
      </w:r>
    </w:p>
    <w:p w:rsidR="00AA3CC0" w:rsidRPr="006128A4" w:rsidRDefault="00AA3CC0" w:rsidP="00970F06">
      <w:pPr>
        <w:pStyle w:val="ae"/>
        <w:numPr>
          <w:ilvl w:val="0"/>
          <w:numId w:val="21"/>
        </w:numPr>
        <w:tabs>
          <w:tab w:val="left" w:pos="851"/>
          <w:tab w:val="left" w:pos="993"/>
        </w:tabs>
        <w:spacing w:after="0" w:line="240" w:lineRule="auto"/>
        <w:ind w:left="0" w:firstLine="567"/>
        <w:jc w:val="both"/>
        <w:rPr>
          <w:rFonts w:ascii="Times New Roman" w:hAnsi="Times New Roman"/>
          <w:sz w:val="24"/>
          <w:szCs w:val="24"/>
        </w:rPr>
      </w:pPr>
      <w:r w:rsidRPr="006128A4">
        <w:rPr>
          <w:rFonts w:ascii="Times New Roman" w:hAnsi="Times New Roman"/>
          <w:sz w:val="24"/>
          <w:szCs w:val="24"/>
        </w:rPr>
        <w:t xml:space="preserve">Сопровождение сделок купли, продажи, обмена, дарения недвижимости. </w:t>
      </w:r>
    </w:p>
    <w:p w:rsidR="00AA3CC0" w:rsidRPr="00AA3CC0" w:rsidRDefault="00AA3CC0" w:rsidP="006128A4">
      <w:pPr>
        <w:tabs>
          <w:tab w:val="left" w:pos="851"/>
          <w:tab w:val="left" w:pos="993"/>
        </w:tabs>
        <w:spacing w:after="0" w:line="240" w:lineRule="auto"/>
        <w:ind w:firstLine="567"/>
        <w:rPr>
          <w:rFonts w:ascii="Times New Roman" w:hAnsi="Times New Roman" w:cs="Times New Roman"/>
          <w:sz w:val="24"/>
          <w:szCs w:val="24"/>
        </w:rPr>
      </w:pPr>
    </w:p>
    <w:p w:rsidR="00B3345A" w:rsidRDefault="00AA3CC0" w:rsidP="006128A4">
      <w:pPr>
        <w:tabs>
          <w:tab w:val="left" w:pos="851"/>
          <w:tab w:val="left" w:pos="993"/>
        </w:tabs>
        <w:spacing w:after="0" w:line="240" w:lineRule="auto"/>
        <w:ind w:firstLine="567"/>
        <w:rPr>
          <w:rFonts w:ascii="Times New Roman" w:hAnsi="Times New Roman" w:cs="Times New Roman"/>
          <w:b/>
          <w:color w:val="800000"/>
          <w:sz w:val="24"/>
          <w:szCs w:val="24"/>
          <w:u w:val="single"/>
        </w:rPr>
      </w:pPr>
      <w:r w:rsidRPr="006128A4">
        <w:rPr>
          <w:rFonts w:ascii="Times New Roman" w:hAnsi="Times New Roman" w:cs="Times New Roman"/>
          <w:b/>
          <w:color w:val="800000"/>
          <w:sz w:val="24"/>
          <w:szCs w:val="24"/>
          <w:u w:val="single"/>
        </w:rPr>
        <w:t>Юридическая поддержка в арбитражных процессах включает в себя:</w:t>
      </w:r>
    </w:p>
    <w:p w:rsidR="00A47510" w:rsidRDefault="00A47510" w:rsidP="006128A4">
      <w:pPr>
        <w:tabs>
          <w:tab w:val="left" w:pos="851"/>
          <w:tab w:val="left" w:pos="993"/>
        </w:tabs>
        <w:spacing w:after="0" w:line="240" w:lineRule="auto"/>
        <w:ind w:firstLine="567"/>
        <w:rPr>
          <w:rFonts w:ascii="Times New Roman" w:hAnsi="Times New Roman" w:cs="Times New Roman"/>
          <w:b/>
          <w:color w:val="800000"/>
          <w:sz w:val="24"/>
          <w:szCs w:val="24"/>
          <w:u w:val="single"/>
        </w:rPr>
      </w:pPr>
    </w:p>
    <w:p w:rsidR="00AA3CC0" w:rsidRPr="006128A4" w:rsidRDefault="00AA3CC0" w:rsidP="00A47510">
      <w:pPr>
        <w:tabs>
          <w:tab w:val="left" w:pos="851"/>
          <w:tab w:val="left" w:pos="993"/>
        </w:tabs>
        <w:spacing w:after="0" w:line="240" w:lineRule="auto"/>
        <w:ind w:firstLine="567"/>
        <w:rPr>
          <w:rFonts w:ascii="Times New Roman" w:hAnsi="Times New Roman"/>
          <w:sz w:val="24"/>
          <w:szCs w:val="24"/>
        </w:rPr>
      </w:pPr>
      <w:r w:rsidRPr="006128A4">
        <w:rPr>
          <w:rFonts w:ascii="Times New Roman" w:hAnsi="Times New Roman" w:cs="Times New Roman"/>
          <w:b/>
          <w:color w:val="800000"/>
          <w:sz w:val="24"/>
          <w:szCs w:val="24"/>
          <w:u w:val="single"/>
        </w:rPr>
        <w:t xml:space="preserve"> </w:t>
      </w:r>
      <w:r w:rsidRPr="006128A4">
        <w:rPr>
          <w:rFonts w:ascii="Times New Roman" w:hAnsi="Times New Roman"/>
          <w:sz w:val="24"/>
          <w:szCs w:val="24"/>
        </w:rPr>
        <w:t>Определение правомерности заключений и действий налоговых органов по отношению к налогоплательщику в соответствии с существующим законодательством РФ.</w:t>
      </w:r>
    </w:p>
    <w:p w:rsidR="00AA3CC0" w:rsidRPr="006128A4" w:rsidRDefault="00AA3CC0" w:rsidP="00970F06">
      <w:pPr>
        <w:pStyle w:val="ae"/>
        <w:numPr>
          <w:ilvl w:val="0"/>
          <w:numId w:val="22"/>
        </w:numPr>
        <w:tabs>
          <w:tab w:val="left" w:pos="851"/>
          <w:tab w:val="left" w:pos="993"/>
        </w:tabs>
        <w:spacing w:after="0" w:line="240" w:lineRule="auto"/>
        <w:ind w:left="0" w:firstLine="567"/>
        <w:rPr>
          <w:rFonts w:ascii="Times New Roman" w:hAnsi="Times New Roman"/>
          <w:sz w:val="24"/>
          <w:szCs w:val="24"/>
        </w:rPr>
      </w:pPr>
      <w:r w:rsidRPr="006128A4">
        <w:rPr>
          <w:rFonts w:ascii="Times New Roman" w:hAnsi="Times New Roman"/>
          <w:sz w:val="24"/>
          <w:szCs w:val="24"/>
        </w:rPr>
        <w:t>Подготовка в установленные законодательством сроки аргументированных возражений по акту налоговой проверки.</w:t>
      </w:r>
    </w:p>
    <w:p w:rsidR="00AA3CC0" w:rsidRPr="006128A4" w:rsidRDefault="00AA3CC0" w:rsidP="00970F06">
      <w:pPr>
        <w:pStyle w:val="ae"/>
        <w:numPr>
          <w:ilvl w:val="0"/>
          <w:numId w:val="22"/>
        </w:numPr>
        <w:tabs>
          <w:tab w:val="left" w:pos="851"/>
          <w:tab w:val="left" w:pos="993"/>
        </w:tabs>
        <w:spacing w:after="0" w:line="240" w:lineRule="auto"/>
        <w:ind w:left="0" w:firstLine="567"/>
        <w:rPr>
          <w:rFonts w:ascii="Times New Roman" w:hAnsi="Times New Roman"/>
          <w:sz w:val="24"/>
          <w:szCs w:val="24"/>
        </w:rPr>
      </w:pPr>
      <w:r w:rsidRPr="006128A4">
        <w:rPr>
          <w:rFonts w:ascii="Times New Roman" w:hAnsi="Times New Roman"/>
          <w:sz w:val="24"/>
          <w:szCs w:val="24"/>
        </w:rPr>
        <w:t>Обжалование действий и решений налоговых органов в вышестоящих инстанциях.</w:t>
      </w:r>
    </w:p>
    <w:p w:rsidR="00AA3CC0" w:rsidRPr="006128A4" w:rsidRDefault="00AA3CC0" w:rsidP="006128A4">
      <w:pPr>
        <w:tabs>
          <w:tab w:val="left" w:pos="851"/>
        </w:tabs>
        <w:spacing w:after="0" w:line="240" w:lineRule="auto"/>
        <w:ind w:firstLine="567"/>
        <w:jc w:val="both"/>
        <w:rPr>
          <w:rFonts w:ascii="Times New Roman" w:hAnsi="Times New Roman" w:cs="Times New Roman"/>
          <w:b/>
          <w:i/>
          <w:sz w:val="24"/>
          <w:szCs w:val="24"/>
        </w:rPr>
      </w:pPr>
    </w:p>
    <w:p w:rsidR="006128A4" w:rsidRPr="00A47510" w:rsidRDefault="00AA3CC0" w:rsidP="00B3345A">
      <w:pPr>
        <w:tabs>
          <w:tab w:val="left" w:pos="851"/>
        </w:tabs>
        <w:spacing w:after="0" w:line="240" w:lineRule="auto"/>
        <w:ind w:firstLine="567"/>
        <w:jc w:val="center"/>
        <w:rPr>
          <w:rFonts w:ascii="Times New Roman" w:hAnsi="Times New Roman" w:cs="Times New Roman"/>
          <w:b/>
          <w:i/>
          <w:color w:val="C00000"/>
          <w:sz w:val="24"/>
          <w:szCs w:val="24"/>
        </w:rPr>
      </w:pPr>
      <w:r w:rsidRPr="006128A4">
        <w:rPr>
          <w:rFonts w:ascii="Times New Roman" w:hAnsi="Times New Roman" w:cs="Times New Roman"/>
          <w:b/>
          <w:i/>
          <w:sz w:val="24"/>
          <w:szCs w:val="24"/>
        </w:rPr>
        <w:t>Специалисты нашей фирмы имеют большую арбитражную практику по спорам с налоговыми органами. Арбитражные споры с нашим участием ре</w:t>
      </w:r>
      <w:r w:rsidR="006128A4">
        <w:rPr>
          <w:rFonts w:ascii="Times New Roman" w:hAnsi="Times New Roman" w:cs="Times New Roman"/>
          <w:b/>
          <w:i/>
          <w:sz w:val="24"/>
          <w:szCs w:val="24"/>
        </w:rPr>
        <w:t xml:space="preserve">шались в пользу наших </w:t>
      </w:r>
      <w:r w:rsidR="00B3345A">
        <w:rPr>
          <w:rFonts w:ascii="Times New Roman" w:hAnsi="Times New Roman" w:cs="Times New Roman"/>
          <w:b/>
          <w:i/>
          <w:sz w:val="24"/>
          <w:szCs w:val="24"/>
        </w:rPr>
        <w:t>клиентов.</w:t>
      </w:r>
      <w:r w:rsidR="00A47510">
        <w:rPr>
          <w:rFonts w:ascii="Times New Roman" w:hAnsi="Times New Roman" w:cs="Times New Roman"/>
          <w:b/>
          <w:i/>
          <w:sz w:val="24"/>
          <w:szCs w:val="24"/>
        </w:rPr>
        <w:t xml:space="preserve"> </w:t>
      </w:r>
      <w:r w:rsidR="00B3345A">
        <w:rPr>
          <w:rFonts w:ascii="Times New Roman" w:hAnsi="Times New Roman" w:cs="Times New Roman"/>
          <w:b/>
          <w:i/>
          <w:sz w:val="24"/>
          <w:szCs w:val="24"/>
        </w:rPr>
        <w:t xml:space="preserve">Постановления и решения Арбитражных судов можно посмотреть на сайте </w:t>
      </w:r>
      <w:r w:rsidR="006128A4" w:rsidRPr="00A47510">
        <w:rPr>
          <w:rFonts w:ascii="Times New Roman" w:hAnsi="Times New Roman" w:cs="Times New Roman"/>
          <w:b/>
          <w:i/>
          <w:color w:val="C00000"/>
          <w:sz w:val="24"/>
          <w:szCs w:val="24"/>
        </w:rPr>
        <w:t>h</w:t>
      </w:r>
      <w:r w:rsidR="00A47510" w:rsidRPr="00A47510">
        <w:rPr>
          <w:rFonts w:ascii="Times New Roman" w:hAnsi="Times New Roman" w:cs="Times New Roman"/>
          <w:b/>
          <w:i/>
          <w:color w:val="C00000"/>
          <w:sz w:val="24"/>
          <w:szCs w:val="24"/>
        </w:rPr>
        <w:t>ttp://www.akp-plus.ru/sudy.html</w:t>
      </w:r>
    </w:p>
    <w:p w:rsidR="006128A4" w:rsidRDefault="006128A4" w:rsidP="006128A4">
      <w:pPr>
        <w:tabs>
          <w:tab w:val="left" w:pos="851"/>
        </w:tabs>
        <w:spacing w:after="0" w:line="240" w:lineRule="auto"/>
        <w:ind w:firstLine="567"/>
        <w:rPr>
          <w:rFonts w:ascii="Times New Roman" w:hAnsi="Times New Roman" w:cs="Times New Roman"/>
          <w:sz w:val="24"/>
          <w:szCs w:val="24"/>
        </w:rPr>
      </w:pPr>
    </w:p>
    <w:tbl>
      <w:tblPr>
        <w:tblW w:w="5000" w:type="pct"/>
        <w:tblCellSpacing w:w="0" w:type="dxa"/>
        <w:tblCellMar>
          <w:left w:w="0" w:type="dxa"/>
          <w:right w:w="0" w:type="dxa"/>
        </w:tblCellMar>
        <w:tblLook w:val="04A0"/>
      </w:tblPr>
      <w:tblGrid>
        <w:gridCol w:w="9498"/>
      </w:tblGrid>
      <w:tr w:rsidR="00AA3CC0" w:rsidRPr="00AA3CC0" w:rsidTr="00AA3CC0">
        <w:trPr>
          <w:trHeight w:val="50"/>
          <w:tblCellSpacing w:w="0" w:type="dxa"/>
        </w:trPr>
        <w:tc>
          <w:tcPr>
            <w:tcW w:w="0" w:type="auto"/>
            <w:noWrap/>
            <w:vAlign w:val="center"/>
            <w:hideMark/>
          </w:tcPr>
          <w:p w:rsidR="00AA3CC0" w:rsidRPr="00AA3CC0" w:rsidRDefault="00AA3CC0" w:rsidP="006128A4">
            <w:pPr>
              <w:tabs>
                <w:tab w:val="left" w:pos="851"/>
              </w:tabs>
              <w:spacing w:after="0" w:line="240" w:lineRule="auto"/>
              <w:ind w:firstLine="567"/>
              <w:rPr>
                <w:rFonts w:ascii="Times New Roman" w:hAnsi="Times New Roman" w:cs="Times New Roman"/>
                <w:sz w:val="24"/>
                <w:szCs w:val="24"/>
              </w:rPr>
            </w:pPr>
          </w:p>
        </w:tc>
      </w:tr>
    </w:tbl>
    <w:p w:rsidR="00AA3CC0" w:rsidRDefault="006128A4" w:rsidP="006128A4">
      <w:pPr>
        <w:tabs>
          <w:tab w:val="left" w:pos="851"/>
        </w:tabs>
        <w:spacing w:after="0" w:line="240" w:lineRule="auto"/>
        <w:ind w:firstLine="567"/>
        <w:rPr>
          <w:rFonts w:ascii="Times New Roman" w:hAnsi="Times New Roman" w:cs="Times New Roman"/>
          <w:b/>
          <w:color w:val="800000"/>
          <w:sz w:val="24"/>
          <w:szCs w:val="24"/>
          <w:u w:val="single"/>
        </w:rPr>
      </w:pPr>
      <w:r w:rsidRPr="006128A4">
        <w:rPr>
          <w:rFonts w:ascii="Times New Roman" w:hAnsi="Times New Roman" w:cs="Times New Roman"/>
          <w:b/>
          <w:color w:val="800000"/>
          <w:sz w:val="24"/>
          <w:szCs w:val="24"/>
          <w:u w:val="single"/>
        </w:rPr>
        <w:t xml:space="preserve">Помощь при регистрации прав на недвижимое имущество </w:t>
      </w:r>
      <w:r w:rsidR="00AA3CC0" w:rsidRPr="006128A4">
        <w:rPr>
          <w:rFonts w:ascii="Times New Roman" w:hAnsi="Times New Roman" w:cs="Times New Roman"/>
          <w:b/>
          <w:color w:val="800000"/>
          <w:sz w:val="24"/>
          <w:szCs w:val="24"/>
          <w:u w:val="single"/>
        </w:rPr>
        <w:t xml:space="preserve">включает в себя: </w:t>
      </w:r>
    </w:p>
    <w:p w:rsidR="00A47510" w:rsidRDefault="00A47510" w:rsidP="006128A4">
      <w:pPr>
        <w:tabs>
          <w:tab w:val="left" w:pos="851"/>
        </w:tabs>
        <w:spacing w:after="0" w:line="240" w:lineRule="auto"/>
        <w:ind w:firstLine="567"/>
        <w:rPr>
          <w:rFonts w:ascii="Times New Roman" w:hAnsi="Times New Roman" w:cs="Times New Roman"/>
          <w:b/>
          <w:color w:val="800000"/>
          <w:sz w:val="24"/>
          <w:szCs w:val="24"/>
          <w:u w:val="single"/>
        </w:rPr>
      </w:pPr>
    </w:p>
    <w:p w:rsidR="00AA3CC0" w:rsidRPr="006128A4" w:rsidRDefault="00AA3CC0" w:rsidP="00970F06">
      <w:pPr>
        <w:pStyle w:val="ae"/>
        <w:numPr>
          <w:ilvl w:val="0"/>
          <w:numId w:val="23"/>
        </w:numPr>
        <w:tabs>
          <w:tab w:val="left" w:pos="851"/>
        </w:tabs>
        <w:spacing w:after="0" w:line="240" w:lineRule="auto"/>
        <w:ind w:left="0" w:firstLine="567"/>
        <w:rPr>
          <w:rFonts w:ascii="Times New Roman" w:hAnsi="Times New Roman"/>
          <w:sz w:val="24"/>
          <w:szCs w:val="24"/>
        </w:rPr>
      </w:pPr>
      <w:r w:rsidRPr="006128A4">
        <w:rPr>
          <w:rFonts w:ascii="Times New Roman" w:hAnsi="Times New Roman"/>
          <w:sz w:val="24"/>
          <w:szCs w:val="24"/>
        </w:rPr>
        <w:t>Договоры купли-продажи, дарения, мены, аренды</w:t>
      </w:r>
      <w:r w:rsidR="00D2227D">
        <w:rPr>
          <w:rFonts w:ascii="Times New Roman" w:hAnsi="Times New Roman"/>
          <w:sz w:val="24"/>
          <w:szCs w:val="24"/>
        </w:rPr>
        <w:t>,</w:t>
      </w:r>
      <w:r w:rsidRPr="006128A4">
        <w:rPr>
          <w:rFonts w:ascii="Times New Roman" w:hAnsi="Times New Roman"/>
          <w:sz w:val="24"/>
          <w:szCs w:val="24"/>
        </w:rPr>
        <w:t xml:space="preserve"> </w:t>
      </w:r>
      <w:r w:rsidR="00D2227D" w:rsidRPr="006128A4">
        <w:rPr>
          <w:rFonts w:ascii="Times New Roman" w:hAnsi="Times New Roman"/>
          <w:sz w:val="24"/>
          <w:szCs w:val="24"/>
        </w:rPr>
        <w:t>ипотеки (залога)</w:t>
      </w:r>
      <w:r w:rsidR="00D2227D">
        <w:rPr>
          <w:rFonts w:ascii="Times New Roman" w:hAnsi="Times New Roman"/>
          <w:sz w:val="24"/>
          <w:szCs w:val="24"/>
        </w:rPr>
        <w:t xml:space="preserve"> </w:t>
      </w:r>
      <w:r w:rsidRPr="006128A4">
        <w:rPr>
          <w:rFonts w:ascii="Times New Roman" w:hAnsi="Times New Roman"/>
          <w:sz w:val="24"/>
          <w:szCs w:val="24"/>
        </w:rPr>
        <w:t xml:space="preserve">и т.д. </w:t>
      </w:r>
    </w:p>
    <w:p w:rsidR="00AA3CC0" w:rsidRPr="006128A4" w:rsidRDefault="00AA3CC0" w:rsidP="00970F06">
      <w:pPr>
        <w:pStyle w:val="ae"/>
        <w:numPr>
          <w:ilvl w:val="0"/>
          <w:numId w:val="23"/>
        </w:numPr>
        <w:tabs>
          <w:tab w:val="left" w:pos="851"/>
        </w:tabs>
        <w:spacing w:after="0" w:line="240" w:lineRule="auto"/>
        <w:ind w:left="0" w:firstLine="567"/>
        <w:rPr>
          <w:rFonts w:ascii="Times New Roman" w:hAnsi="Times New Roman"/>
          <w:sz w:val="24"/>
          <w:szCs w:val="24"/>
        </w:rPr>
      </w:pPr>
      <w:r w:rsidRPr="006128A4">
        <w:rPr>
          <w:rFonts w:ascii="Times New Roman" w:hAnsi="Times New Roman"/>
          <w:sz w:val="24"/>
          <w:szCs w:val="24"/>
        </w:rPr>
        <w:t>Внесение в ЕГРП записи о прекращении права (ограничения (обременения) права, залога).</w:t>
      </w:r>
    </w:p>
    <w:p w:rsidR="00AA3CC0" w:rsidRPr="006128A4" w:rsidRDefault="00AA3CC0" w:rsidP="00970F06">
      <w:pPr>
        <w:pStyle w:val="ae"/>
        <w:numPr>
          <w:ilvl w:val="0"/>
          <w:numId w:val="23"/>
        </w:numPr>
        <w:tabs>
          <w:tab w:val="left" w:pos="851"/>
        </w:tabs>
        <w:spacing w:after="0" w:line="240" w:lineRule="auto"/>
        <w:ind w:left="0" w:firstLine="567"/>
        <w:rPr>
          <w:rFonts w:ascii="Times New Roman" w:hAnsi="Times New Roman"/>
          <w:sz w:val="24"/>
          <w:szCs w:val="24"/>
        </w:rPr>
      </w:pPr>
      <w:r w:rsidRPr="006128A4">
        <w:rPr>
          <w:rFonts w:ascii="Times New Roman" w:hAnsi="Times New Roman"/>
          <w:sz w:val="24"/>
          <w:szCs w:val="24"/>
        </w:rPr>
        <w:t>Повторное получение свидетельства о государственной регистрации.</w:t>
      </w:r>
    </w:p>
    <w:p w:rsidR="00AA3CC0" w:rsidRPr="006128A4" w:rsidRDefault="00AA3CC0" w:rsidP="00970F06">
      <w:pPr>
        <w:pStyle w:val="ae"/>
        <w:numPr>
          <w:ilvl w:val="0"/>
          <w:numId w:val="23"/>
        </w:numPr>
        <w:tabs>
          <w:tab w:val="left" w:pos="851"/>
        </w:tabs>
        <w:spacing w:after="0" w:line="240" w:lineRule="auto"/>
        <w:ind w:left="0" w:firstLine="567"/>
        <w:rPr>
          <w:rFonts w:ascii="Times New Roman" w:hAnsi="Times New Roman"/>
          <w:sz w:val="24"/>
          <w:szCs w:val="24"/>
        </w:rPr>
      </w:pPr>
      <w:r w:rsidRPr="006128A4">
        <w:rPr>
          <w:rFonts w:ascii="Times New Roman" w:hAnsi="Times New Roman"/>
          <w:sz w:val="24"/>
          <w:szCs w:val="24"/>
        </w:rPr>
        <w:t xml:space="preserve">Регистрация права собственности на основании судебных решений. </w:t>
      </w:r>
    </w:p>
    <w:p w:rsidR="00AA3CC0" w:rsidRPr="006128A4" w:rsidRDefault="00AA3CC0" w:rsidP="00970F06">
      <w:pPr>
        <w:pStyle w:val="ae"/>
        <w:numPr>
          <w:ilvl w:val="0"/>
          <w:numId w:val="23"/>
        </w:numPr>
        <w:tabs>
          <w:tab w:val="left" w:pos="851"/>
        </w:tabs>
        <w:spacing w:after="0" w:line="240" w:lineRule="auto"/>
        <w:ind w:left="0" w:firstLine="567"/>
        <w:rPr>
          <w:rFonts w:ascii="Times New Roman" w:hAnsi="Times New Roman"/>
          <w:sz w:val="24"/>
          <w:szCs w:val="24"/>
        </w:rPr>
      </w:pPr>
      <w:r w:rsidRPr="006128A4">
        <w:rPr>
          <w:rFonts w:ascii="Times New Roman" w:hAnsi="Times New Roman"/>
          <w:sz w:val="24"/>
          <w:szCs w:val="24"/>
        </w:rPr>
        <w:t>Информации о зарегистрированных правах (весь спектр предоставления информации из ЕГРП).</w:t>
      </w:r>
    </w:p>
    <w:p w:rsidR="00AA3CC0" w:rsidRPr="006128A4" w:rsidRDefault="00AA3CC0" w:rsidP="00970F06">
      <w:pPr>
        <w:pStyle w:val="ae"/>
        <w:numPr>
          <w:ilvl w:val="0"/>
          <w:numId w:val="23"/>
        </w:numPr>
        <w:tabs>
          <w:tab w:val="left" w:pos="851"/>
        </w:tabs>
        <w:spacing w:after="0" w:line="240" w:lineRule="auto"/>
        <w:ind w:left="0" w:firstLine="567"/>
        <w:rPr>
          <w:rFonts w:ascii="Times New Roman" w:hAnsi="Times New Roman"/>
          <w:sz w:val="24"/>
          <w:szCs w:val="24"/>
        </w:rPr>
      </w:pPr>
      <w:r w:rsidRPr="006128A4">
        <w:rPr>
          <w:rFonts w:ascii="Times New Roman" w:hAnsi="Times New Roman"/>
          <w:sz w:val="24"/>
          <w:szCs w:val="24"/>
        </w:rPr>
        <w:t>Снятие и наложение ареста на имущество.</w:t>
      </w:r>
    </w:p>
    <w:p w:rsidR="00AA3CC0" w:rsidRPr="006128A4" w:rsidRDefault="00AA3CC0" w:rsidP="00970F06">
      <w:pPr>
        <w:pStyle w:val="ae"/>
        <w:numPr>
          <w:ilvl w:val="0"/>
          <w:numId w:val="23"/>
        </w:numPr>
        <w:tabs>
          <w:tab w:val="left" w:pos="851"/>
        </w:tabs>
        <w:spacing w:after="0" w:line="240" w:lineRule="auto"/>
        <w:ind w:left="0" w:firstLine="567"/>
        <w:rPr>
          <w:rFonts w:ascii="Times New Roman" w:hAnsi="Times New Roman"/>
          <w:sz w:val="24"/>
          <w:szCs w:val="24"/>
        </w:rPr>
      </w:pPr>
      <w:r w:rsidRPr="006128A4">
        <w:rPr>
          <w:rFonts w:ascii="Times New Roman" w:hAnsi="Times New Roman"/>
          <w:sz w:val="24"/>
          <w:szCs w:val="24"/>
        </w:rPr>
        <w:t>Все судебные процессы с государственными органами: обжалование решений регистрационной палаты.</w:t>
      </w:r>
    </w:p>
    <w:p w:rsidR="00AA3CC0" w:rsidRPr="006128A4" w:rsidRDefault="00AA3CC0" w:rsidP="00970F06">
      <w:pPr>
        <w:pStyle w:val="ae"/>
        <w:numPr>
          <w:ilvl w:val="0"/>
          <w:numId w:val="23"/>
        </w:numPr>
        <w:tabs>
          <w:tab w:val="left" w:pos="851"/>
        </w:tabs>
        <w:spacing w:after="0" w:line="240" w:lineRule="auto"/>
        <w:ind w:left="0" w:firstLine="567"/>
        <w:rPr>
          <w:rFonts w:ascii="Times New Roman" w:hAnsi="Times New Roman"/>
          <w:sz w:val="24"/>
          <w:szCs w:val="24"/>
        </w:rPr>
      </w:pPr>
      <w:r w:rsidRPr="006128A4">
        <w:rPr>
          <w:rFonts w:ascii="Times New Roman" w:hAnsi="Times New Roman"/>
          <w:sz w:val="24"/>
          <w:szCs w:val="24"/>
        </w:rPr>
        <w:t>Написание исков, подача исков в гражданские, арбитражные суды.</w:t>
      </w:r>
    </w:p>
    <w:p w:rsidR="00AA3CC0" w:rsidRPr="006128A4" w:rsidRDefault="00AA3CC0" w:rsidP="00970F06">
      <w:pPr>
        <w:pStyle w:val="ae"/>
        <w:numPr>
          <w:ilvl w:val="0"/>
          <w:numId w:val="23"/>
        </w:numPr>
        <w:tabs>
          <w:tab w:val="left" w:pos="851"/>
        </w:tabs>
        <w:spacing w:after="0" w:line="240" w:lineRule="auto"/>
        <w:ind w:left="0" w:firstLine="567"/>
        <w:rPr>
          <w:rFonts w:ascii="Times New Roman" w:hAnsi="Times New Roman"/>
          <w:sz w:val="24"/>
          <w:szCs w:val="24"/>
        </w:rPr>
      </w:pPr>
      <w:r w:rsidRPr="006128A4">
        <w:rPr>
          <w:rFonts w:ascii="Times New Roman" w:hAnsi="Times New Roman"/>
          <w:sz w:val="24"/>
          <w:szCs w:val="24"/>
        </w:rPr>
        <w:t>Защита интересов в гражданских и арбитражных судах.</w:t>
      </w:r>
    </w:p>
    <w:p w:rsidR="00AA3CC0" w:rsidRPr="006128A4" w:rsidRDefault="00AA3CC0" w:rsidP="00970F06">
      <w:pPr>
        <w:pStyle w:val="ae"/>
        <w:numPr>
          <w:ilvl w:val="0"/>
          <w:numId w:val="23"/>
        </w:numPr>
        <w:tabs>
          <w:tab w:val="left" w:pos="851"/>
        </w:tabs>
        <w:spacing w:after="0" w:line="240" w:lineRule="auto"/>
        <w:ind w:left="0" w:firstLine="567"/>
        <w:rPr>
          <w:rFonts w:ascii="Times New Roman" w:hAnsi="Times New Roman"/>
          <w:sz w:val="24"/>
          <w:szCs w:val="24"/>
        </w:rPr>
      </w:pPr>
      <w:r w:rsidRPr="006128A4">
        <w:rPr>
          <w:rFonts w:ascii="Times New Roman" w:hAnsi="Times New Roman"/>
          <w:sz w:val="24"/>
          <w:szCs w:val="24"/>
        </w:rPr>
        <w:t>Написание и подача апелляционных и кассационных жалоб.</w:t>
      </w:r>
    </w:p>
    <w:p w:rsidR="006128A4" w:rsidRPr="001E37BC" w:rsidRDefault="006128A4" w:rsidP="003E7D79">
      <w:pPr>
        <w:pStyle w:val="1"/>
        <w:spacing w:before="0" w:line="240" w:lineRule="auto"/>
        <w:jc w:val="center"/>
        <w:rPr>
          <w:rFonts w:ascii="Times New Roman" w:hAnsi="Times New Roman" w:cs="Times New Roman"/>
          <w:i/>
          <w:color w:val="800000"/>
          <w:sz w:val="36"/>
          <w:szCs w:val="36"/>
        </w:rPr>
      </w:pPr>
      <w:bookmarkStart w:id="11" w:name="_Toc490218000"/>
      <w:r w:rsidRPr="001E37BC">
        <w:rPr>
          <w:rFonts w:ascii="Times New Roman" w:hAnsi="Times New Roman" w:cs="Times New Roman"/>
          <w:i/>
          <w:color w:val="800000"/>
          <w:sz w:val="36"/>
          <w:szCs w:val="36"/>
        </w:rPr>
        <w:lastRenderedPageBreak/>
        <w:t>Бухгалтерские услуги</w:t>
      </w:r>
      <w:bookmarkEnd w:id="11"/>
    </w:p>
    <w:p w:rsidR="006128A4" w:rsidRPr="006128A4" w:rsidRDefault="006128A4" w:rsidP="006128A4">
      <w:pPr>
        <w:spacing w:after="0" w:line="240" w:lineRule="auto"/>
        <w:rPr>
          <w:rFonts w:ascii="Times New Roman" w:hAnsi="Times New Roman" w:cs="Times New Roman"/>
          <w:sz w:val="24"/>
          <w:szCs w:val="24"/>
        </w:rPr>
      </w:pPr>
    </w:p>
    <w:p w:rsidR="006128A4" w:rsidRPr="006128A4" w:rsidRDefault="006128A4" w:rsidP="006128A4">
      <w:pPr>
        <w:spacing w:after="0" w:line="240" w:lineRule="auto"/>
        <w:ind w:firstLine="567"/>
        <w:jc w:val="both"/>
        <w:rPr>
          <w:rFonts w:ascii="Times New Roman" w:hAnsi="Times New Roman" w:cs="Times New Roman"/>
          <w:b/>
          <w:color w:val="800000"/>
          <w:sz w:val="24"/>
          <w:szCs w:val="24"/>
          <w:u w:val="single"/>
        </w:rPr>
      </w:pPr>
      <w:r w:rsidRPr="006128A4">
        <w:rPr>
          <w:rFonts w:ascii="Times New Roman" w:hAnsi="Times New Roman" w:cs="Times New Roman"/>
          <w:b/>
          <w:color w:val="800000"/>
          <w:sz w:val="24"/>
          <w:szCs w:val="24"/>
          <w:u w:val="single"/>
        </w:rPr>
        <w:t>Восстановление бухгалтерского и налогового учета</w:t>
      </w:r>
    </w:p>
    <w:p w:rsidR="006128A4" w:rsidRDefault="006128A4" w:rsidP="006128A4">
      <w:pPr>
        <w:spacing w:after="0" w:line="240" w:lineRule="auto"/>
        <w:ind w:firstLine="567"/>
        <w:jc w:val="both"/>
        <w:rPr>
          <w:rFonts w:ascii="Times New Roman" w:hAnsi="Times New Roman" w:cs="Times New Roman"/>
          <w:sz w:val="24"/>
          <w:szCs w:val="24"/>
        </w:rPr>
      </w:pPr>
    </w:p>
    <w:p w:rsidR="006128A4" w:rsidRPr="006128A4" w:rsidRDefault="006128A4" w:rsidP="006128A4">
      <w:pPr>
        <w:spacing w:after="0" w:line="240" w:lineRule="auto"/>
        <w:ind w:firstLine="567"/>
        <w:jc w:val="both"/>
        <w:rPr>
          <w:rFonts w:ascii="Times New Roman" w:hAnsi="Times New Roman" w:cs="Times New Roman"/>
          <w:sz w:val="24"/>
          <w:szCs w:val="24"/>
        </w:rPr>
      </w:pPr>
      <w:r w:rsidRPr="006128A4">
        <w:rPr>
          <w:rFonts w:ascii="Times New Roman" w:hAnsi="Times New Roman" w:cs="Times New Roman"/>
          <w:sz w:val="24"/>
          <w:szCs w:val="24"/>
        </w:rPr>
        <w:t xml:space="preserve">Если у Вас возникли трудности, и требуется восстановление бухгалтерского и налогового учета, Вы можете, воспользоваться услугами </w:t>
      </w:r>
      <w:r w:rsidR="00B3345A">
        <w:rPr>
          <w:rFonts w:ascii="Times New Roman" w:hAnsi="Times New Roman" w:cs="Times New Roman"/>
          <w:sz w:val="24"/>
          <w:szCs w:val="24"/>
        </w:rPr>
        <w:t>нашей</w:t>
      </w:r>
      <w:r w:rsidRPr="006128A4">
        <w:rPr>
          <w:rFonts w:ascii="Times New Roman" w:hAnsi="Times New Roman" w:cs="Times New Roman"/>
          <w:sz w:val="24"/>
          <w:szCs w:val="24"/>
        </w:rPr>
        <w:t xml:space="preserve"> фирмы, которая возьмет на себя обязательства помочь: </w:t>
      </w:r>
    </w:p>
    <w:p w:rsidR="006128A4" w:rsidRPr="006128A4" w:rsidRDefault="006128A4" w:rsidP="00970F06">
      <w:pPr>
        <w:pStyle w:val="ae"/>
        <w:numPr>
          <w:ilvl w:val="0"/>
          <w:numId w:val="24"/>
        </w:numPr>
        <w:tabs>
          <w:tab w:val="left" w:pos="851"/>
        </w:tabs>
        <w:spacing w:after="0" w:line="240" w:lineRule="auto"/>
        <w:ind w:left="0" w:firstLine="567"/>
        <w:jc w:val="both"/>
        <w:rPr>
          <w:rFonts w:ascii="Times New Roman" w:hAnsi="Times New Roman"/>
          <w:sz w:val="24"/>
          <w:szCs w:val="24"/>
        </w:rPr>
      </w:pPr>
      <w:r w:rsidRPr="006128A4">
        <w:rPr>
          <w:rFonts w:ascii="Times New Roman" w:hAnsi="Times New Roman"/>
          <w:sz w:val="24"/>
          <w:szCs w:val="24"/>
        </w:rPr>
        <w:t xml:space="preserve">восстановить </w:t>
      </w:r>
      <w:r w:rsidR="00AA63B8">
        <w:rPr>
          <w:rFonts w:ascii="Times New Roman" w:hAnsi="Times New Roman"/>
          <w:sz w:val="24"/>
          <w:szCs w:val="24"/>
        </w:rPr>
        <w:t xml:space="preserve">бухгалтерский и налоговый учет, </w:t>
      </w:r>
      <w:r w:rsidRPr="006128A4">
        <w:rPr>
          <w:rFonts w:ascii="Times New Roman" w:hAnsi="Times New Roman"/>
          <w:sz w:val="24"/>
          <w:szCs w:val="24"/>
        </w:rPr>
        <w:t xml:space="preserve">первичные документы; </w:t>
      </w:r>
    </w:p>
    <w:p w:rsidR="006128A4" w:rsidRPr="006128A4" w:rsidRDefault="006128A4" w:rsidP="00970F06">
      <w:pPr>
        <w:pStyle w:val="ae"/>
        <w:numPr>
          <w:ilvl w:val="0"/>
          <w:numId w:val="24"/>
        </w:numPr>
        <w:tabs>
          <w:tab w:val="left" w:pos="851"/>
        </w:tabs>
        <w:spacing w:after="0" w:line="240" w:lineRule="auto"/>
        <w:ind w:left="0" w:firstLine="567"/>
        <w:jc w:val="both"/>
        <w:rPr>
          <w:rFonts w:ascii="Times New Roman" w:hAnsi="Times New Roman"/>
          <w:sz w:val="24"/>
          <w:szCs w:val="24"/>
        </w:rPr>
      </w:pPr>
      <w:r w:rsidRPr="006128A4">
        <w:rPr>
          <w:rFonts w:ascii="Times New Roman" w:hAnsi="Times New Roman"/>
          <w:sz w:val="24"/>
          <w:szCs w:val="24"/>
        </w:rPr>
        <w:t xml:space="preserve">составить регистры бухгалтерского и налогового учета; </w:t>
      </w:r>
    </w:p>
    <w:p w:rsidR="006128A4" w:rsidRPr="006128A4" w:rsidRDefault="006128A4" w:rsidP="00970F06">
      <w:pPr>
        <w:pStyle w:val="ae"/>
        <w:numPr>
          <w:ilvl w:val="0"/>
          <w:numId w:val="24"/>
        </w:numPr>
        <w:tabs>
          <w:tab w:val="left" w:pos="851"/>
        </w:tabs>
        <w:spacing w:after="0" w:line="240" w:lineRule="auto"/>
        <w:ind w:left="0" w:firstLine="567"/>
        <w:jc w:val="both"/>
        <w:rPr>
          <w:rFonts w:ascii="Times New Roman" w:hAnsi="Times New Roman"/>
          <w:sz w:val="24"/>
          <w:szCs w:val="24"/>
        </w:rPr>
      </w:pPr>
      <w:r w:rsidRPr="006128A4">
        <w:rPr>
          <w:rFonts w:ascii="Times New Roman" w:hAnsi="Times New Roman"/>
          <w:sz w:val="24"/>
          <w:szCs w:val="24"/>
        </w:rPr>
        <w:t>составить и защитить в налоговой инспекции уточнен</w:t>
      </w:r>
      <w:r w:rsidR="00AA63B8">
        <w:rPr>
          <w:rFonts w:ascii="Times New Roman" w:hAnsi="Times New Roman"/>
          <w:sz w:val="24"/>
          <w:szCs w:val="24"/>
        </w:rPr>
        <w:t>ные формы налоговых деклараций.</w:t>
      </w:r>
    </w:p>
    <w:p w:rsidR="006128A4" w:rsidRDefault="006128A4" w:rsidP="006128A4">
      <w:pPr>
        <w:spacing w:after="0" w:line="240" w:lineRule="auto"/>
        <w:ind w:firstLine="567"/>
        <w:jc w:val="both"/>
        <w:rPr>
          <w:rFonts w:ascii="Times New Roman" w:hAnsi="Times New Roman" w:cs="Times New Roman"/>
          <w:sz w:val="24"/>
          <w:szCs w:val="24"/>
        </w:rPr>
      </w:pPr>
    </w:p>
    <w:p w:rsidR="006128A4" w:rsidRPr="006128A4" w:rsidRDefault="006128A4" w:rsidP="006128A4">
      <w:pPr>
        <w:spacing w:after="0" w:line="240" w:lineRule="auto"/>
        <w:ind w:firstLine="567"/>
        <w:jc w:val="both"/>
        <w:rPr>
          <w:rFonts w:ascii="Times New Roman" w:hAnsi="Times New Roman" w:cs="Times New Roman"/>
          <w:sz w:val="24"/>
          <w:szCs w:val="24"/>
        </w:rPr>
      </w:pPr>
      <w:r w:rsidRPr="006128A4">
        <w:rPr>
          <w:rFonts w:ascii="Times New Roman" w:hAnsi="Times New Roman" w:cs="Times New Roman"/>
          <w:sz w:val="24"/>
          <w:szCs w:val="24"/>
        </w:rPr>
        <w:t xml:space="preserve">В период восстановления бухгалтерского и налогового учета Вы получите квалифицированные ответы на все вопросы, связанные с данной проблемой и рекомендации по дальнейшему ведению бухгалтерского учета в соответствии с действующим законодательством РФ. </w:t>
      </w:r>
    </w:p>
    <w:p w:rsidR="006128A4" w:rsidRPr="006128A4" w:rsidRDefault="006128A4" w:rsidP="006128A4">
      <w:pPr>
        <w:spacing w:after="0" w:line="240" w:lineRule="auto"/>
        <w:ind w:firstLine="567"/>
        <w:jc w:val="both"/>
        <w:rPr>
          <w:rFonts w:ascii="Times New Roman" w:hAnsi="Times New Roman" w:cs="Times New Roman"/>
          <w:sz w:val="24"/>
          <w:szCs w:val="24"/>
        </w:rPr>
      </w:pPr>
    </w:p>
    <w:p w:rsidR="006128A4" w:rsidRPr="0099349E" w:rsidRDefault="006128A4" w:rsidP="006128A4">
      <w:pPr>
        <w:spacing w:after="0" w:line="240" w:lineRule="auto"/>
        <w:ind w:firstLine="567"/>
        <w:jc w:val="both"/>
        <w:rPr>
          <w:rFonts w:ascii="Times New Roman" w:hAnsi="Times New Roman" w:cs="Times New Roman"/>
          <w:b/>
          <w:color w:val="800000"/>
          <w:sz w:val="24"/>
          <w:szCs w:val="24"/>
          <w:u w:val="single"/>
        </w:rPr>
      </w:pPr>
      <w:r w:rsidRPr="006128A4">
        <w:rPr>
          <w:rFonts w:ascii="Times New Roman" w:hAnsi="Times New Roman" w:cs="Times New Roman"/>
          <w:b/>
          <w:color w:val="800000"/>
          <w:sz w:val="24"/>
          <w:szCs w:val="24"/>
          <w:u w:val="single"/>
        </w:rPr>
        <w:t>Ведение бухгалтерского учета</w:t>
      </w:r>
    </w:p>
    <w:p w:rsidR="006128A4" w:rsidRDefault="006128A4" w:rsidP="006128A4">
      <w:pPr>
        <w:spacing w:after="0" w:line="240" w:lineRule="auto"/>
        <w:ind w:firstLine="567"/>
        <w:jc w:val="both"/>
        <w:rPr>
          <w:rFonts w:ascii="Times New Roman" w:hAnsi="Times New Roman" w:cs="Times New Roman"/>
          <w:sz w:val="24"/>
          <w:szCs w:val="24"/>
        </w:rPr>
      </w:pPr>
    </w:p>
    <w:p w:rsidR="006128A4" w:rsidRPr="006128A4" w:rsidRDefault="006128A4" w:rsidP="006128A4">
      <w:pPr>
        <w:spacing w:after="0" w:line="240" w:lineRule="auto"/>
        <w:ind w:firstLine="567"/>
        <w:jc w:val="both"/>
        <w:rPr>
          <w:rFonts w:ascii="Times New Roman" w:hAnsi="Times New Roman" w:cs="Times New Roman"/>
          <w:sz w:val="24"/>
          <w:szCs w:val="24"/>
        </w:rPr>
      </w:pPr>
      <w:r w:rsidRPr="006128A4">
        <w:rPr>
          <w:rFonts w:ascii="Times New Roman" w:hAnsi="Times New Roman" w:cs="Times New Roman"/>
          <w:sz w:val="24"/>
          <w:szCs w:val="24"/>
        </w:rPr>
        <w:t>Доверить ведение бухгалтерского учета аудиторской фирме безопаснее, нежели вести его самостоятельно.</w:t>
      </w:r>
    </w:p>
    <w:p w:rsidR="006128A4" w:rsidRDefault="00D2227D" w:rsidP="006128A4">
      <w:pPr>
        <w:spacing w:after="0" w:line="240" w:lineRule="auto"/>
        <w:ind w:firstLine="567"/>
        <w:jc w:val="both"/>
        <w:rPr>
          <w:rFonts w:ascii="Times New Roman" w:hAnsi="Times New Roman" w:cs="Times New Roman"/>
          <w:sz w:val="24"/>
          <w:szCs w:val="24"/>
        </w:rPr>
      </w:pPr>
      <w:r w:rsidRPr="00D2227D">
        <w:rPr>
          <w:rFonts w:ascii="Times New Roman" w:hAnsi="Times New Roman" w:cs="Times New Roman"/>
          <w:sz w:val="24"/>
          <w:szCs w:val="24"/>
        </w:rPr>
        <w:t>Ведение бухгалтерского учета</w:t>
      </w:r>
      <w:r>
        <w:rPr>
          <w:rFonts w:ascii="Times New Roman" w:hAnsi="Times New Roman" w:cs="Times New Roman"/>
          <w:sz w:val="24"/>
          <w:szCs w:val="24"/>
        </w:rPr>
        <w:t xml:space="preserve"> включает:</w:t>
      </w:r>
    </w:p>
    <w:p w:rsidR="006128A4" w:rsidRPr="006128A4" w:rsidRDefault="006128A4" w:rsidP="00970F06">
      <w:pPr>
        <w:pStyle w:val="ae"/>
        <w:numPr>
          <w:ilvl w:val="0"/>
          <w:numId w:val="25"/>
        </w:numPr>
        <w:tabs>
          <w:tab w:val="left" w:pos="851"/>
        </w:tabs>
        <w:spacing w:after="0" w:line="240" w:lineRule="auto"/>
        <w:ind w:left="0" w:firstLine="567"/>
        <w:jc w:val="both"/>
        <w:rPr>
          <w:rFonts w:ascii="Times New Roman" w:hAnsi="Times New Roman"/>
          <w:sz w:val="24"/>
          <w:szCs w:val="24"/>
        </w:rPr>
      </w:pPr>
      <w:r w:rsidRPr="006128A4">
        <w:rPr>
          <w:rFonts w:ascii="Times New Roman" w:hAnsi="Times New Roman"/>
          <w:sz w:val="24"/>
          <w:szCs w:val="24"/>
        </w:rPr>
        <w:t xml:space="preserve">своевременное и правильное оформление первичных бухгалтерских документов; </w:t>
      </w:r>
    </w:p>
    <w:p w:rsidR="006128A4" w:rsidRPr="006128A4" w:rsidRDefault="006128A4" w:rsidP="00970F06">
      <w:pPr>
        <w:pStyle w:val="ae"/>
        <w:numPr>
          <w:ilvl w:val="0"/>
          <w:numId w:val="25"/>
        </w:numPr>
        <w:tabs>
          <w:tab w:val="left" w:pos="851"/>
        </w:tabs>
        <w:spacing w:after="0" w:line="240" w:lineRule="auto"/>
        <w:ind w:left="0" w:firstLine="567"/>
        <w:jc w:val="both"/>
        <w:rPr>
          <w:rFonts w:ascii="Times New Roman" w:hAnsi="Times New Roman"/>
          <w:sz w:val="24"/>
          <w:szCs w:val="24"/>
        </w:rPr>
      </w:pPr>
      <w:r w:rsidRPr="006128A4">
        <w:rPr>
          <w:rFonts w:ascii="Times New Roman" w:hAnsi="Times New Roman"/>
          <w:sz w:val="24"/>
          <w:szCs w:val="24"/>
        </w:rPr>
        <w:t xml:space="preserve">правильное отражение фактов </w:t>
      </w:r>
      <w:r w:rsidR="00D2227D">
        <w:rPr>
          <w:rFonts w:ascii="Times New Roman" w:hAnsi="Times New Roman"/>
          <w:sz w:val="24"/>
          <w:szCs w:val="24"/>
        </w:rPr>
        <w:t>хозяйственной жизни организации</w:t>
      </w:r>
      <w:r w:rsidRPr="006128A4">
        <w:rPr>
          <w:rFonts w:ascii="Times New Roman" w:hAnsi="Times New Roman"/>
          <w:sz w:val="24"/>
          <w:szCs w:val="24"/>
        </w:rPr>
        <w:t xml:space="preserve"> в </w:t>
      </w:r>
      <w:r w:rsidR="00D2227D" w:rsidRPr="006128A4">
        <w:rPr>
          <w:rFonts w:ascii="Times New Roman" w:hAnsi="Times New Roman"/>
          <w:sz w:val="24"/>
          <w:szCs w:val="24"/>
        </w:rPr>
        <w:t xml:space="preserve">бухгалтерском </w:t>
      </w:r>
      <w:r w:rsidR="00D2227D">
        <w:rPr>
          <w:rFonts w:ascii="Times New Roman" w:hAnsi="Times New Roman"/>
          <w:sz w:val="24"/>
          <w:szCs w:val="24"/>
        </w:rPr>
        <w:t xml:space="preserve">и </w:t>
      </w:r>
      <w:r w:rsidRPr="006128A4">
        <w:rPr>
          <w:rFonts w:ascii="Times New Roman" w:hAnsi="Times New Roman"/>
          <w:sz w:val="24"/>
          <w:szCs w:val="24"/>
        </w:rPr>
        <w:t>налоговом</w:t>
      </w:r>
      <w:r w:rsidR="00D2227D">
        <w:rPr>
          <w:rFonts w:ascii="Times New Roman" w:hAnsi="Times New Roman"/>
          <w:sz w:val="24"/>
          <w:szCs w:val="24"/>
        </w:rPr>
        <w:t xml:space="preserve"> </w:t>
      </w:r>
      <w:r w:rsidRPr="006128A4">
        <w:rPr>
          <w:rFonts w:ascii="Times New Roman" w:hAnsi="Times New Roman"/>
          <w:sz w:val="24"/>
          <w:szCs w:val="24"/>
        </w:rPr>
        <w:t xml:space="preserve">учете; </w:t>
      </w:r>
    </w:p>
    <w:p w:rsidR="006128A4" w:rsidRPr="006128A4" w:rsidRDefault="006128A4" w:rsidP="00970F06">
      <w:pPr>
        <w:pStyle w:val="ae"/>
        <w:numPr>
          <w:ilvl w:val="0"/>
          <w:numId w:val="25"/>
        </w:numPr>
        <w:tabs>
          <w:tab w:val="left" w:pos="851"/>
        </w:tabs>
        <w:spacing w:after="0" w:line="240" w:lineRule="auto"/>
        <w:ind w:left="0" w:firstLine="567"/>
        <w:jc w:val="both"/>
        <w:rPr>
          <w:rFonts w:ascii="Times New Roman" w:hAnsi="Times New Roman"/>
          <w:sz w:val="24"/>
          <w:szCs w:val="24"/>
        </w:rPr>
      </w:pPr>
      <w:r w:rsidRPr="006128A4">
        <w:rPr>
          <w:rFonts w:ascii="Times New Roman" w:hAnsi="Times New Roman"/>
          <w:sz w:val="24"/>
          <w:szCs w:val="24"/>
        </w:rPr>
        <w:t xml:space="preserve">своевременное и правильное начисление налогов; </w:t>
      </w:r>
    </w:p>
    <w:p w:rsidR="006128A4" w:rsidRPr="006128A4" w:rsidRDefault="006128A4" w:rsidP="00970F06">
      <w:pPr>
        <w:pStyle w:val="ae"/>
        <w:numPr>
          <w:ilvl w:val="0"/>
          <w:numId w:val="25"/>
        </w:numPr>
        <w:tabs>
          <w:tab w:val="left" w:pos="851"/>
        </w:tabs>
        <w:spacing w:after="0" w:line="240" w:lineRule="auto"/>
        <w:ind w:left="0" w:firstLine="567"/>
        <w:jc w:val="both"/>
        <w:rPr>
          <w:rFonts w:ascii="Times New Roman" w:hAnsi="Times New Roman"/>
          <w:sz w:val="24"/>
          <w:szCs w:val="24"/>
        </w:rPr>
      </w:pPr>
      <w:r w:rsidRPr="006128A4">
        <w:rPr>
          <w:rFonts w:ascii="Times New Roman" w:hAnsi="Times New Roman"/>
          <w:sz w:val="24"/>
          <w:szCs w:val="24"/>
        </w:rPr>
        <w:t xml:space="preserve">подготовку и сдачу в установленные сроки ежемесячной, ежеквартальной и годовой бухгалтерской и налоговой отчетности; </w:t>
      </w:r>
    </w:p>
    <w:p w:rsidR="006128A4" w:rsidRPr="00D2227D" w:rsidRDefault="006128A4" w:rsidP="00D2227D">
      <w:pPr>
        <w:pStyle w:val="ae"/>
        <w:numPr>
          <w:ilvl w:val="0"/>
          <w:numId w:val="25"/>
        </w:numPr>
        <w:tabs>
          <w:tab w:val="left" w:pos="851"/>
        </w:tabs>
        <w:spacing w:after="0" w:line="240" w:lineRule="auto"/>
        <w:ind w:left="0" w:firstLine="567"/>
        <w:jc w:val="both"/>
        <w:rPr>
          <w:rFonts w:ascii="Times New Roman" w:hAnsi="Times New Roman"/>
          <w:sz w:val="24"/>
          <w:szCs w:val="24"/>
        </w:rPr>
      </w:pPr>
      <w:r w:rsidRPr="00D2227D">
        <w:rPr>
          <w:rFonts w:ascii="Times New Roman" w:hAnsi="Times New Roman"/>
          <w:sz w:val="24"/>
          <w:szCs w:val="24"/>
        </w:rPr>
        <w:t xml:space="preserve">оптимизацию налогообложения, разработанную индивидуально для вашей организации. </w:t>
      </w:r>
      <w:r w:rsidRPr="00D2227D">
        <w:rPr>
          <w:rFonts w:ascii="Times New Roman" w:hAnsi="Times New Roman"/>
          <w:sz w:val="24"/>
          <w:szCs w:val="24"/>
        </w:rPr>
        <w:br w:type="page"/>
      </w:r>
    </w:p>
    <w:p w:rsidR="00264111" w:rsidRPr="001E37BC" w:rsidRDefault="00264111" w:rsidP="001E37BC">
      <w:pPr>
        <w:pStyle w:val="1"/>
        <w:jc w:val="center"/>
        <w:rPr>
          <w:rFonts w:ascii="Times New Roman" w:hAnsi="Times New Roman" w:cs="Times New Roman"/>
          <w:i/>
          <w:color w:val="800000"/>
          <w:sz w:val="36"/>
          <w:szCs w:val="36"/>
        </w:rPr>
      </w:pPr>
      <w:bookmarkStart w:id="12" w:name="_Toc490218001"/>
      <w:r w:rsidRPr="001E37BC">
        <w:rPr>
          <w:rFonts w:ascii="Times New Roman" w:hAnsi="Times New Roman" w:cs="Times New Roman"/>
          <w:i/>
          <w:color w:val="800000"/>
          <w:sz w:val="36"/>
          <w:szCs w:val="36"/>
        </w:rPr>
        <w:lastRenderedPageBreak/>
        <w:t>Разработки документов</w:t>
      </w:r>
      <w:bookmarkEnd w:id="12"/>
    </w:p>
    <w:p w:rsidR="001E37BC" w:rsidRDefault="001E37BC" w:rsidP="00264111">
      <w:pPr>
        <w:spacing w:after="0" w:line="240" w:lineRule="auto"/>
        <w:ind w:firstLine="567"/>
        <w:jc w:val="both"/>
        <w:rPr>
          <w:rFonts w:ascii="Times New Roman" w:hAnsi="Times New Roman" w:cs="Times New Roman"/>
          <w:sz w:val="24"/>
          <w:szCs w:val="24"/>
        </w:rPr>
      </w:pPr>
    </w:p>
    <w:p w:rsidR="00264111" w:rsidRPr="00264111" w:rsidRDefault="00264111" w:rsidP="00264111">
      <w:pPr>
        <w:spacing w:after="0" w:line="240" w:lineRule="auto"/>
        <w:ind w:firstLine="567"/>
        <w:jc w:val="both"/>
        <w:rPr>
          <w:rFonts w:ascii="Times New Roman" w:hAnsi="Times New Roman" w:cs="Times New Roman"/>
          <w:sz w:val="24"/>
          <w:szCs w:val="24"/>
        </w:rPr>
      </w:pPr>
      <w:r w:rsidRPr="00264111">
        <w:rPr>
          <w:rFonts w:ascii="Times New Roman" w:hAnsi="Times New Roman" w:cs="Times New Roman"/>
          <w:sz w:val="24"/>
          <w:szCs w:val="24"/>
        </w:rPr>
        <w:t xml:space="preserve">Предлагаем Вам сократить свое время на составление и разработку ряда документов. Все документы сформированы в соответствии с требованиями действующего законодательства Российской Федерации. </w:t>
      </w:r>
    </w:p>
    <w:p w:rsidR="00D2227D" w:rsidRDefault="00264111" w:rsidP="00264111">
      <w:pPr>
        <w:spacing w:after="0" w:line="240" w:lineRule="auto"/>
        <w:ind w:firstLine="567"/>
        <w:jc w:val="both"/>
        <w:rPr>
          <w:rFonts w:ascii="Times New Roman" w:hAnsi="Times New Roman" w:cs="Times New Roman"/>
          <w:sz w:val="24"/>
          <w:szCs w:val="24"/>
        </w:rPr>
      </w:pPr>
      <w:r w:rsidRPr="00D2227D">
        <w:rPr>
          <w:rFonts w:ascii="Times New Roman" w:hAnsi="Times New Roman" w:cs="Times New Roman"/>
          <w:b/>
          <w:sz w:val="24"/>
          <w:szCs w:val="24"/>
          <w:u w:val="single"/>
        </w:rPr>
        <w:t>Приобретая документы 1 раз, Вы получаете возможность бесплатного обновления в связи с изменениями законодательства, в течение всего времени сотрудничества с нами.</w:t>
      </w:r>
      <w:r w:rsidRPr="00264111">
        <w:rPr>
          <w:rFonts w:ascii="Times New Roman" w:hAnsi="Times New Roman" w:cs="Times New Roman"/>
          <w:sz w:val="24"/>
          <w:szCs w:val="24"/>
        </w:rPr>
        <w:t xml:space="preserve"> </w:t>
      </w:r>
    </w:p>
    <w:p w:rsidR="00264111" w:rsidRDefault="00D2227D" w:rsidP="0026411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Например, приобретая у</w:t>
      </w:r>
      <w:r w:rsidR="00264111" w:rsidRPr="00264111">
        <w:rPr>
          <w:rFonts w:ascii="Times New Roman" w:hAnsi="Times New Roman" w:cs="Times New Roman"/>
          <w:sz w:val="24"/>
          <w:szCs w:val="24"/>
        </w:rPr>
        <w:t>четную политику, Вы ежего</w:t>
      </w:r>
      <w:r>
        <w:rPr>
          <w:rFonts w:ascii="Times New Roman" w:hAnsi="Times New Roman" w:cs="Times New Roman"/>
          <w:sz w:val="24"/>
          <w:szCs w:val="24"/>
        </w:rPr>
        <w:t>дно, бесплатно будете получать у</w:t>
      </w:r>
      <w:r w:rsidR="00264111" w:rsidRPr="00264111">
        <w:rPr>
          <w:rFonts w:ascii="Times New Roman" w:hAnsi="Times New Roman" w:cs="Times New Roman"/>
          <w:sz w:val="24"/>
          <w:szCs w:val="24"/>
        </w:rPr>
        <w:t>четную политику</w:t>
      </w:r>
      <w:r>
        <w:rPr>
          <w:rFonts w:ascii="Times New Roman" w:hAnsi="Times New Roman" w:cs="Times New Roman"/>
          <w:sz w:val="24"/>
          <w:szCs w:val="24"/>
        </w:rPr>
        <w:t xml:space="preserve"> </w:t>
      </w:r>
      <w:r w:rsidR="00264111" w:rsidRPr="00264111">
        <w:rPr>
          <w:rFonts w:ascii="Times New Roman" w:hAnsi="Times New Roman" w:cs="Times New Roman"/>
          <w:sz w:val="24"/>
          <w:szCs w:val="24"/>
        </w:rPr>
        <w:t xml:space="preserve">на последующие годы. </w:t>
      </w:r>
    </w:p>
    <w:p w:rsidR="00264111" w:rsidRDefault="00264111" w:rsidP="00264111">
      <w:pPr>
        <w:tabs>
          <w:tab w:val="left" w:pos="851"/>
        </w:tabs>
        <w:spacing w:after="0" w:line="240" w:lineRule="auto"/>
        <w:ind w:firstLine="567"/>
        <w:jc w:val="both"/>
        <w:rPr>
          <w:rFonts w:ascii="Times New Roman" w:hAnsi="Times New Roman" w:cs="Times New Roman"/>
          <w:sz w:val="24"/>
          <w:szCs w:val="24"/>
        </w:rPr>
      </w:pPr>
    </w:p>
    <w:p w:rsidR="00264111" w:rsidRDefault="00264111" w:rsidP="00264111">
      <w:pPr>
        <w:tabs>
          <w:tab w:val="left" w:pos="851"/>
        </w:tabs>
        <w:spacing w:after="0" w:line="240" w:lineRule="auto"/>
        <w:ind w:firstLine="567"/>
        <w:jc w:val="both"/>
        <w:rPr>
          <w:rFonts w:ascii="Times New Roman" w:hAnsi="Times New Roman" w:cs="Times New Roman"/>
          <w:b/>
          <w:color w:val="800000"/>
          <w:sz w:val="24"/>
          <w:szCs w:val="24"/>
          <w:u w:val="single"/>
        </w:rPr>
      </w:pPr>
      <w:r w:rsidRPr="00264111">
        <w:rPr>
          <w:rFonts w:ascii="Times New Roman" w:hAnsi="Times New Roman" w:cs="Times New Roman"/>
          <w:b/>
          <w:color w:val="800000"/>
          <w:sz w:val="24"/>
          <w:szCs w:val="24"/>
          <w:u w:val="single"/>
        </w:rPr>
        <w:t>Вы можете приобрести у нас следующие комплекты документов:</w:t>
      </w:r>
    </w:p>
    <w:p w:rsidR="00D2227D" w:rsidRPr="00264111" w:rsidRDefault="00D2227D" w:rsidP="00264111">
      <w:pPr>
        <w:tabs>
          <w:tab w:val="left" w:pos="851"/>
        </w:tabs>
        <w:spacing w:after="0" w:line="240" w:lineRule="auto"/>
        <w:ind w:firstLine="567"/>
        <w:jc w:val="both"/>
        <w:rPr>
          <w:rFonts w:ascii="Times New Roman" w:hAnsi="Times New Roman" w:cs="Times New Roman"/>
          <w:b/>
          <w:color w:val="800000"/>
          <w:sz w:val="24"/>
          <w:szCs w:val="24"/>
          <w:u w:val="single"/>
        </w:rPr>
      </w:pPr>
    </w:p>
    <w:p w:rsidR="00264111" w:rsidRDefault="00264111" w:rsidP="00D2227D">
      <w:pPr>
        <w:pStyle w:val="ae"/>
        <w:numPr>
          <w:ilvl w:val="0"/>
          <w:numId w:val="39"/>
        </w:numPr>
        <w:tabs>
          <w:tab w:val="left" w:pos="851"/>
        </w:tabs>
        <w:ind w:left="0" w:firstLine="567"/>
        <w:jc w:val="both"/>
        <w:rPr>
          <w:rFonts w:ascii="Times New Roman" w:hAnsi="Times New Roman"/>
          <w:sz w:val="24"/>
          <w:szCs w:val="24"/>
        </w:rPr>
      </w:pPr>
      <w:r w:rsidRPr="00264111">
        <w:rPr>
          <w:rFonts w:ascii="Times New Roman" w:hAnsi="Times New Roman"/>
          <w:sz w:val="24"/>
          <w:szCs w:val="24"/>
        </w:rPr>
        <w:t>Учредительные</w:t>
      </w:r>
      <w:r>
        <w:rPr>
          <w:rFonts w:ascii="Times New Roman" w:hAnsi="Times New Roman"/>
          <w:sz w:val="24"/>
          <w:szCs w:val="24"/>
        </w:rPr>
        <w:t xml:space="preserve"> документы</w:t>
      </w:r>
      <w:r w:rsidRPr="00264111">
        <w:rPr>
          <w:rFonts w:ascii="Times New Roman" w:hAnsi="Times New Roman"/>
          <w:sz w:val="24"/>
          <w:szCs w:val="24"/>
        </w:rPr>
        <w:t>, при регистрации (перерегистрации) Обществ.</w:t>
      </w:r>
    </w:p>
    <w:p w:rsidR="00264111" w:rsidRPr="00D2227D" w:rsidRDefault="00264111" w:rsidP="00D2227D">
      <w:pPr>
        <w:pStyle w:val="ae"/>
        <w:numPr>
          <w:ilvl w:val="0"/>
          <w:numId w:val="39"/>
        </w:numPr>
        <w:tabs>
          <w:tab w:val="left" w:pos="851"/>
        </w:tabs>
        <w:ind w:left="0" w:firstLine="567"/>
        <w:jc w:val="both"/>
        <w:rPr>
          <w:rFonts w:ascii="Times New Roman" w:hAnsi="Times New Roman"/>
          <w:i/>
          <w:sz w:val="24"/>
          <w:szCs w:val="24"/>
        </w:rPr>
      </w:pPr>
      <w:r w:rsidRPr="00264111">
        <w:rPr>
          <w:rFonts w:ascii="Times New Roman" w:hAnsi="Times New Roman"/>
          <w:sz w:val="24"/>
          <w:szCs w:val="24"/>
        </w:rPr>
        <w:t xml:space="preserve">Учетная политика  адаптированная под каждый вид деятельности </w:t>
      </w:r>
      <w:r w:rsidRPr="00D2227D">
        <w:rPr>
          <w:rFonts w:ascii="Times New Roman" w:hAnsi="Times New Roman"/>
          <w:i/>
          <w:sz w:val="24"/>
          <w:szCs w:val="24"/>
        </w:rPr>
        <w:t>(при применении общего режима налогообложения;   при применении УСН).</w:t>
      </w:r>
    </w:p>
    <w:p w:rsidR="00264111" w:rsidRDefault="00264111" w:rsidP="00D2227D">
      <w:pPr>
        <w:pStyle w:val="ae"/>
        <w:numPr>
          <w:ilvl w:val="0"/>
          <w:numId w:val="39"/>
        </w:numPr>
        <w:tabs>
          <w:tab w:val="left" w:pos="851"/>
        </w:tabs>
        <w:ind w:left="0" w:firstLine="567"/>
        <w:jc w:val="both"/>
        <w:rPr>
          <w:rFonts w:ascii="Times New Roman" w:hAnsi="Times New Roman"/>
          <w:sz w:val="24"/>
          <w:szCs w:val="24"/>
        </w:rPr>
      </w:pPr>
      <w:r w:rsidRPr="00264111">
        <w:rPr>
          <w:rFonts w:ascii="Times New Roman" w:hAnsi="Times New Roman"/>
          <w:sz w:val="24"/>
          <w:szCs w:val="24"/>
        </w:rPr>
        <w:t xml:space="preserve">Пакет документов по ТК адаптированный под каждый вид деятельности </w:t>
      </w:r>
      <w:r w:rsidRPr="00264111">
        <w:rPr>
          <w:rFonts w:ascii="Times New Roman" w:hAnsi="Times New Roman"/>
          <w:i/>
          <w:sz w:val="24"/>
          <w:szCs w:val="24"/>
        </w:rPr>
        <w:t>(охрана, издательство, строительство, торговля и др.)</w:t>
      </w:r>
      <w:r>
        <w:rPr>
          <w:rFonts w:ascii="Times New Roman" w:hAnsi="Times New Roman"/>
          <w:sz w:val="24"/>
          <w:szCs w:val="24"/>
        </w:rPr>
        <w:t>.</w:t>
      </w:r>
      <w:r w:rsidRPr="00264111">
        <w:rPr>
          <w:rFonts w:ascii="Times New Roman" w:hAnsi="Times New Roman"/>
          <w:sz w:val="24"/>
          <w:szCs w:val="24"/>
        </w:rPr>
        <w:t xml:space="preserve"> </w:t>
      </w:r>
    </w:p>
    <w:p w:rsidR="00264111" w:rsidRDefault="00D2227D" w:rsidP="00D2227D">
      <w:pPr>
        <w:pStyle w:val="ae"/>
        <w:numPr>
          <w:ilvl w:val="0"/>
          <w:numId w:val="39"/>
        </w:numPr>
        <w:tabs>
          <w:tab w:val="left" w:pos="851"/>
        </w:tabs>
        <w:ind w:left="0" w:firstLine="567"/>
        <w:jc w:val="both"/>
        <w:rPr>
          <w:rFonts w:ascii="Times New Roman" w:hAnsi="Times New Roman"/>
          <w:i/>
          <w:sz w:val="24"/>
          <w:szCs w:val="24"/>
        </w:rPr>
      </w:pPr>
      <w:r>
        <w:rPr>
          <w:rFonts w:ascii="Times New Roman" w:hAnsi="Times New Roman"/>
          <w:sz w:val="24"/>
          <w:szCs w:val="24"/>
        </w:rPr>
        <w:t>Л</w:t>
      </w:r>
      <w:r w:rsidR="00264111" w:rsidRPr="00264111">
        <w:rPr>
          <w:rFonts w:ascii="Times New Roman" w:hAnsi="Times New Roman"/>
          <w:sz w:val="24"/>
          <w:szCs w:val="24"/>
        </w:rPr>
        <w:t>окальные акты в соответствии с ТК РФ </w:t>
      </w:r>
      <w:r w:rsidR="00264111" w:rsidRPr="00264111">
        <w:rPr>
          <w:rFonts w:ascii="Times New Roman" w:hAnsi="Times New Roman"/>
          <w:i/>
          <w:sz w:val="24"/>
          <w:szCs w:val="24"/>
        </w:rPr>
        <w:t>(Положение о вахтовом методе работы, Положение о табельном учете рабочего времени, Положение о едином порядке приема и увольнения работника, Положение о порядке приема персонала в акционерное общество,  Положение о сроке испытания при приеме на работу,  Положение о порядке регистрации трудовых договоров, Положение о комиссии по трудовым спорам на предприятии,  Положение об организации трудового соревнования, Положение о персональных данных работника, Положение об обеспечении защиты коммерческой тайны и иной конфиденциальной информации,   Приказ об осмотрительности, Анкета претендента на должность при устройстве на работу, Пожарная безопасность  и др.)</w:t>
      </w:r>
      <w:r w:rsidR="00264111">
        <w:rPr>
          <w:rFonts w:ascii="Times New Roman" w:hAnsi="Times New Roman"/>
          <w:i/>
          <w:sz w:val="24"/>
          <w:szCs w:val="24"/>
        </w:rPr>
        <w:t>.</w:t>
      </w:r>
    </w:p>
    <w:p w:rsidR="00264111" w:rsidRDefault="00264111" w:rsidP="00D2227D">
      <w:pPr>
        <w:pStyle w:val="ae"/>
        <w:numPr>
          <w:ilvl w:val="0"/>
          <w:numId w:val="39"/>
        </w:numPr>
        <w:tabs>
          <w:tab w:val="left" w:pos="851"/>
        </w:tabs>
        <w:ind w:left="0" w:firstLine="567"/>
        <w:jc w:val="both"/>
        <w:rPr>
          <w:rFonts w:ascii="Times New Roman" w:hAnsi="Times New Roman"/>
          <w:i/>
          <w:sz w:val="24"/>
          <w:szCs w:val="24"/>
        </w:rPr>
      </w:pPr>
      <w:r w:rsidRPr="00264111">
        <w:rPr>
          <w:rFonts w:ascii="Times New Roman" w:hAnsi="Times New Roman"/>
          <w:sz w:val="24"/>
          <w:szCs w:val="24"/>
        </w:rPr>
        <w:t xml:space="preserve">Командировки, работа в пути, разъездной характер  </w:t>
      </w:r>
      <w:r w:rsidRPr="00264111">
        <w:rPr>
          <w:rFonts w:ascii="Times New Roman" w:hAnsi="Times New Roman"/>
          <w:i/>
          <w:sz w:val="24"/>
          <w:szCs w:val="24"/>
        </w:rPr>
        <w:t>(Положение о командировках, Положение о работе в пути, Положение о разъездном характере работы)</w:t>
      </w:r>
      <w:r>
        <w:rPr>
          <w:rFonts w:ascii="Times New Roman" w:hAnsi="Times New Roman"/>
          <w:i/>
          <w:sz w:val="24"/>
          <w:szCs w:val="24"/>
        </w:rPr>
        <w:t>.</w:t>
      </w:r>
    </w:p>
    <w:p w:rsidR="00264111" w:rsidRDefault="00264111" w:rsidP="00D2227D">
      <w:pPr>
        <w:pStyle w:val="ae"/>
        <w:numPr>
          <w:ilvl w:val="0"/>
          <w:numId w:val="39"/>
        </w:numPr>
        <w:tabs>
          <w:tab w:val="left" w:pos="851"/>
        </w:tabs>
        <w:ind w:left="0" w:firstLine="567"/>
        <w:jc w:val="both"/>
        <w:rPr>
          <w:rFonts w:ascii="Times New Roman" w:hAnsi="Times New Roman"/>
          <w:i/>
          <w:sz w:val="24"/>
          <w:szCs w:val="24"/>
        </w:rPr>
      </w:pPr>
      <w:r w:rsidRPr="00264111">
        <w:rPr>
          <w:rFonts w:ascii="Times New Roman" w:hAnsi="Times New Roman"/>
          <w:i/>
          <w:sz w:val="24"/>
          <w:szCs w:val="24"/>
        </w:rPr>
        <w:t> </w:t>
      </w:r>
      <w:r w:rsidRPr="00264111">
        <w:rPr>
          <w:rFonts w:ascii="Times New Roman" w:hAnsi="Times New Roman"/>
          <w:sz w:val="24"/>
          <w:szCs w:val="24"/>
        </w:rPr>
        <w:t xml:space="preserve">Трудовые договоры </w:t>
      </w:r>
      <w:r w:rsidRPr="00264111">
        <w:rPr>
          <w:rFonts w:ascii="Times New Roman" w:hAnsi="Times New Roman"/>
          <w:i/>
          <w:sz w:val="24"/>
          <w:szCs w:val="24"/>
        </w:rPr>
        <w:t>(Трудовой договор общий, Трудовой договор с руководителем,  Трудовой договор с руководителем-совместителем,  Трудовой договор с руководителем ФГУП,  Трудовой договор с главным бухгалтером с полным перечнем обязанностей и ответственностью, Трудовой договор с охранником соответствующей квалификации по основному месту работы,  Трудовой договор с охранником соответствующей квалификации по внутреннему совместительству и др.)</w:t>
      </w:r>
      <w:r>
        <w:rPr>
          <w:rFonts w:ascii="Times New Roman" w:hAnsi="Times New Roman"/>
          <w:i/>
          <w:sz w:val="24"/>
          <w:szCs w:val="24"/>
        </w:rPr>
        <w:t>.</w:t>
      </w:r>
    </w:p>
    <w:p w:rsidR="00264111" w:rsidRPr="00264111" w:rsidRDefault="00264111" w:rsidP="00D2227D">
      <w:pPr>
        <w:pStyle w:val="ae"/>
        <w:numPr>
          <w:ilvl w:val="0"/>
          <w:numId w:val="39"/>
        </w:numPr>
        <w:tabs>
          <w:tab w:val="left" w:pos="851"/>
        </w:tabs>
        <w:ind w:left="0" w:firstLine="567"/>
        <w:jc w:val="both"/>
        <w:rPr>
          <w:rFonts w:ascii="Times New Roman" w:hAnsi="Times New Roman"/>
          <w:i/>
          <w:sz w:val="24"/>
          <w:szCs w:val="24"/>
        </w:rPr>
      </w:pPr>
      <w:r w:rsidRPr="00264111">
        <w:rPr>
          <w:rFonts w:ascii="Times New Roman" w:hAnsi="Times New Roman"/>
          <w:sz w:val="24"/>
          <w:szCs w:val="24"/>
        </w:rPr>
        <w:t>Должностные инструкции</w:t>
      </w:r>
      <w:r>
        <w:rPr>
          <w:rFonts w:ascii="Times New Roman" w:hAnsi="Times New Roman"/>
          <w:sz w:val="24"/>
          <w:szCs w:val="24"/>
        </w:rPr>
        <w:t>.</w:t>
      </w:r>
    </w:p>
    <w:p w:rsidR="00264111" w:rsidRPr="00264111" w:rsidRDefault="00D2227D" w:rsidP="00970F06">
      <w:pPr>
        <w:pStyle w:val="ae"/>
        <w:numPr>
          <w:ilvl w:val="0"/>
          <w:numId w:val="39"/>
        </w:numPr>
        <w:tabs>
          <w:tab w:val="left" w:pos="851"/>
        </w:tabs>
        <w:ind w:left="0" w:firstLine="567"/>
        <w:jc w:val="both"/>
        <w:rPr>
          <w:rFonts w:ascii="Times New Roman" w:hAnsi="Times New Roman"/>
          <w:i/>
          <w:sz w:val="24"/>
          <w:szCs w:val="24"/>
        </w:rPr>
      </w:pPr>
      <w:r>
        <w:rPr>
          <w:rFonts w:ascii="Times New Roman" w:hAnsi="Times New Roman"/>
          <w:sz w:val="24"/>
          <w:szCs w:val="24"/>
        </w:rPr>
        <w:t>и</w:t>
      </w:r>
      <w:r w:rsidR="00264111">
        <w:rPr>
          <w:rFonts w:ascii="Times New Roman" w:hAnsi="Times New Roman"/>
          <w:sz w:val="24"/>
          <w:szCs w:val="24"/>
        </w:rPr>
        <w:t xml:space="preserve"> др.</w:t>
      </w:r>
    </w:p>
    <w:p w:rsidR="00CD0E6E" w:rsidRPr="00264111" w:rsidRDefault="00CD0E6E" w:rsidP="00264111">
      <w:pPr>
        <w:ind w:firstLine="567"/>
        <w:jc w:val="both"/>
        <w:rPr>
          <w:rFonts w:ascii="Times New Roman" w:hAnsi="Times New Roman" w:cs="Times New Roman"/>
          <w:sz w:val="24"/>
          <w:szCs w:val="24"/>
        </w:rPr>
      </w:pPr>
      <w:bookmarkStart w:id="13" w:name="ddddd"/>
      <w:bookmarkEnd w:id="13"/>
    </w:p>
    <w:p w:rsidR="00264111" w:rsidRDefault="00264111">
      <w:pPr>
        <w:rPr>
          <w:rFonts w:ascii="Times New Roman" w:eastAsia="Calibri" w:hAnsi="Times New Roman" w:cs="Times New Roman"/>
          <w:b/>
          <w:i/>
          <w:color w:val="800000"/>
          <w:sz w:val="44"/>
          <w:szCs w:val="44"/>
        </w:rPr>
      </w:pPr>
      <w:r>
        <w:rPr>
          <w:rFonts w:ascii="Times New Roman" w:hAnsi="Times New Roman"/>
          <w:b/>
          <w:i/>
          <w:color w:val="800000"/>
          <w:sz w:val="44"/>
          <w:szCs w:val="44"/>
        </w:rPr>
        <w:br w:type="page"/>
      </w:r>
    </w:p>
    <w:p w:rsidR="006128A4" w:rsidRPr="001E37BC" w:rsidRDefault="006128A4" w:rsidP="001E37BC">
      <w:pPr>
        <w:pStyle w:val="2"/>
        <w:jc w:val="center"/>
        <w:rPr>
          <w:rFonts w:ascii="Times New Roman" w:hAnsi="Times New Roman" w:cs="Times New Roman"/>
          <w:color w:val="800000"/>
          <w:sz w:val="36"/>
          <w:szCs w:val="36"/>
        </w:rPr>
      </w:pPr>
      <w:bookmarkStart w:id="14" w:name="_Toc490218002"/>
      <w:r w:rsidRPr="001E37BC">
        <w:rPr>
          <w:rFonts w:ascii="Times New Roman" w:hAnsi="Times New Roman" w:cs="Times New Roman"/>
          <w:color w:val="800000"/>
          <w:sz w:val="36"/>
          <w:szCs w:val="36"/>
        </w:rPr>
        <w:lastRenderedPageBreak/>
        <w:t>Печатные издания и публикации</w:t>
      </w:r>
      <w:bookmarkEnd w:id="14"/>
    </w:p>
    <w:p w:rsidR="001E37BC" w:rsidRDefault="001E37BC" w:rsidP="006128A4">
      <w:pPr>
        <w:spacing w:after="0" w:line="240" w:lineRule="auto"/>
        <w:ind w:firstLine="567"/>
        <w:jc w:val="both"/>
        <w:rPr>
          <w:rFonts w:ascii="Times New Roman" w:hAnsi="Times New Roman" w:cs="Times New Roman"/>
          <w:sz w:val="24"/>
          <w:szCs w:val="24"/>
        </w:rPr>
      </w:pPr>
    </w:p>
    <w:p w:rsidR="006128A4" w:rsidRPr="006128A4" w:rsidRDefault="006128A4" w:rsidP="00A47510">
      <w:pPr>
        <w:spacing w:after="0" w:line="240" w:lineRule="auto"/>
        <w:ind w:firstLine="567"/>
        <w:jc w:val="both"/>
        <w:rPr>
          <w:rFonts w:ascii="Times New Roman" w:hAnsi="Times New Roman" w:cs="Times New Roman"/>
          <w:sz w:val="24"/>
          <w:szCs w:val="24"/>
        </w:rPr>
      </w:pPr>
      <w:r w:rsidRPr="006128A4">
        <w:rPr>
          <w:rFonts w:ascii="Times New Roman" w:hAnsi="Times New Roman" w:cs="Times New Roman"/>
          <w:sz w:val="24"/>
          <w:szCs w:val="24"/>
        </w:rPr>
        <w:t xml:space="preserve">Аудиторы нашей организации являются специалистами высокого уровня, имеют ряд </w:t>
      </w:r>
    </w:p>
    <w:p w:rsidR="006128A4" w:rsidRDefault="006128A4" w:rsidP="00A47510">
      <w:pPr>
        <w:spacing w:after="0" w:line="240" w:lineRule="auto"/>
        <w:jc w:val="both"/>
        <w:rPr>
          <w:rFonts w:ascii="Times New Roman" w:hAnsi="Times New Roman" w:cs="Times New Roman"/>
          <w:sz w:val="24"/>
          <w:szCs w:val="24"/>
        </w:rPr>
      </w:pPr>
      <w:r w:rsidRPr="006128A4">
        <w:rPr>
          <w:rFonts w:ascii="Times New Roman" w:hAnsi="Times New Roman" w:cs="Times New Roman"/>
          <w:sz w:val="24"/>
          <w:szCs w:val="24"/>
        </w:rPr>
        <w:t>собственных печатных изданий и публикаций</w:t>
      </w:r>
      <w:r w:rsidR="00A47510">
        <w:rPr>
          <w:rFonts w:ascii="Times New Roman" w:hAnsi="Times New Roman" w:cs="Times New Roman"/>
          <w:sz w:val="24"/>
          <w:szCs w:val="24"/>
        </w:rPr>
        <w:t>, а также систематически размещают свои статьи</w:t>
      </w:r>
      <w:r w:rsidRPr="006128A4">
        <w:rPr>
          <w:rFonts w:ascii="Times New Roman" w:hAnsi="Times New Roman" w:cs="Times New Roman"/>
          <w:sz w:val="24"/>
          <w:szCs w:val="24"/>
        </w:rPr>
        <w:t xml:space="preserve"> в специализированных газетах и журналах</w:t>
      </w:r>
      <w:r>
        <w:rPr>
          <w:rFonts w:ascii="Times New Roman" w:hAnsi="Times New Roman" w:cs="Times New Roman"/>
          <w:sz w:val="24"/>
          <w:szCs w:val="24"/>
        </w:rPr>
        <w:t>.</w:t>
      </w:r>
    </w:p>
    <w:p w:rsidR="0037730A" w:rsidRDefault="0037730A" w:rsidP="00A47510">
      <w:pPr>
        <w:spacing w:after="0" w:line="240" w:lineRule="auto"/>
        <w:jc w:val="both"/>
        <w:rPr>
          <w:rFonts w:ascii="Times New Roman" w:hAnsi="Times New Roman" w:cs="Times New Roman"/>
          <w:sz w:val="24"/>
          <w:szCs w:val="24"/>
        </w:rPr>
      </w:pPr>
    </w:p>
    <w:p w:rsidR="0037730A" w:rsidRPr="0037730A" w:rsidRDefault="0037730A" w:rsidP="0037730A">
      <w:pPr>
        <w:spacing w:after="0" w:line="240" w:lineRule="auto"/>
        <w:jc w:val="center"/>
        <w:rPr>
          <w:rFonts w:ascii="Times New Roman" w:hAnsi="Times New Roman" w:cs="Times New Roman"/>
          <w:b/>
          <w:color w:val="800000"/>
          <w:sz w:val="24"/>
          <w:szCs w:val="24"/>
        </w:rPr>
      </w:pPr>
      <w:r w:rsidRPr="0037730A">
        <w:rPr>
          <w:rFonts w:ascii="Times New Roman" w:hAnsi="Times New Roman" w:cs="Times New Roman"/>
          <w:b/>
          <w:sz w:val="24"/>
          <w:szCs w:val="24"/>
        </w:rPr>
        <w:t>Перечень книг</w:t>
      </w:r>
      <w:r>
        <w:rPr>
          <w:rFonts w:ascii="Times New Roman" w:hAnsi="Times New Roman" w:cs="Times New Roman"/>
          <w:b/>
          <w:sz w:val="24"/>
          <w:szCs w:val="24"/>
        </w:rPr>
        <w:t xml:space="preserve"> и их оглавление</w:t>
      </w:r>
      <w:r w:rsidRPr="0037730A">
        <w:rPr>
          <w:rFonts w:ascii="Times New Roman" w:hAnsi="Times New Roman" w:cs="Times New Roman"/>
          <w:b/>
          <w:sz w:val="24"/>
          <w:szCs w:val="24"/>
        </w:rPr>
        <w:t xml:space="preserve">, которые можно приобрести у нас в офисе, </w:t>
      </w:r>
      <w:r>
        <w:rPr>
          <w:rFonts w:ascii="Times New Roman" w:hAnsi="Times New Roman" w:cs="Times New Roman"/>
          <w:b/>
          <w:sz w:val="24"/>
          <w:szCs w:val="24"/>
        </w:rPr>
        <w:t>можно посмотреть</w:t>
      </w:r>
      <w:r w:rsidRPr="0037730A">
        <w:rPr>
          <w:rFonts w:ascii="Times New Roman" w:hAnsi="Times New Roman" w:cs="Times New Roman"/>
          <w:b/>
          <w:sz w:val="24"/>
          <w:szCs w:val="24"/>
        </w:rPr>
        <w:t xml:space="preserve"> по ссылке </w:t>
      </w:r>
      <w:hyperlink r:id="rId33" w:history="1">
        <w:r w:rsidRPr="0037730A">
          <w:rPr>
            <w:rStyle w:val="a5"/>
            <w:rFonts w:ascii="Times New Roman" w:hAnsi="Times New Roman" w:cs="Times New Roman"/>
            <w:b/>
            <w:color w:val="800000"/>
            <w:sz w:val="24"/>
            <w:szCs w:val="24"/>
            <w:u w:val="none"/>
          </w:rPr>
          <w:t>http://www.akp-plus.ru/knig.html</w:t>
        </w:r>
      </w:hyperlink>
    </w:p>
    <w:p w:rsidR="0037730A" w:rsidRDefault="0037730A" w:rsidP="00A47510">
      <w:pPr>
        <w:spacing w:after="0" w:line="240" w:lineRule="auto"/>
        <w:jc w:val="both"/>
        <w:rPr>
          <w:rFonts w:ascii="Times New Roman" w:hAnsi="Times New Roman" w:cs="Times New Roman"/>
          <w:sz w:val="24"/>
          <w:szCs w:val="24"/>
        </w:rPr>
      </w:pPr>
    </w:p>
    <w:p w:rsidR="006128A4" w:rsidRDefault="006128A4" w:rsidP="006128A4">
      <w:pPr>
        <w:spacing w:after="0" w:line="240" w:lineRule="auto"/>
        <w:ind w:firstLine="567"/>
        <w:jc w:val="both"/>
        <w:rPr>
          <w:rFonts w:ascii="Times New Roman" w:hAnsi="Times New Roman" w:cs="Times New Roman"/>
          <w:sz w:val="24"/>
          <w:szCs w:val="24"/>
        </w:rPr>
      </w:pPr>
    </w:p>
    <w:p w:rsidR="006128A4" w:rsidRPr="001E37BC" w:rsidRDefault="006128A4" w:rsidP="006128A4">
      <w:pPr>
        <w:spacing w:after="0" w:line="240" w:lineRule="auto"/>
        <w:ind w:firstLine="567"/>
        <w:jc w:val="center"/>
        <w:rPr>
          <w:rFonts w:ascii="Times New Roman" w:hAnsi="Times New Roman" w:cs="Times New Roman"/>
          <w:b/>
          <w:color w:val="800000"/>
          <w:sz w:val="32"/>
          <w:szCs w:val="32"/>
          <w:u w:val="single"/>
        </w:rPr>
      </w:pPr>
      <w:r w:rsidRPr="001E37BC">
        <w:rPr>
          <w:rFonts w:ascii="Times New Roman" w:hAnsi="Times New Roman" w:cs="Times New Roman"/>
          <w:b/>
          <w:color w:val="800000"/>
          <w:sz w:val="32"/>
          <w:szCs w:val="32"/>
          <w:u w:val="single"/>
        </w:rPr>
        <w:t>ЭНЦИКЛОПЕДИИ И КНИГИ:</w:t>
      </w:r>
    </w:p>
    <w:p w:rsidR="006128A4" w:rsidRDefault="006128A4" w:rsidP="006128A4">
      <w:pPr>
        <w:spacing w:after="0" w:line="240" w:lineRule="auto"/>
        <w:ind w:firstLine="567"/>
        <w:jc w:val="both"/>
        <w:rPr>
          <w:rFonts w:ascii="Times New Roman" w:hAnsi="Times New Roman" w:cs="Times New Roman"/>
          <w:sz w:val="24"/>
          <w:szCs w:val="24"/>
        </w:rPr>
      </w:pPr>
    </w:p>
    <w:p w:rsidR="006128A4" w:rsidRPr="00117D1B" w:rsidRDefault="006128A4" w:rsidP="00970F06">
      <w:pPr>
        <w:pStyle w:val="ae"/>
        <w:numPr>
          <w:ilvl w:val="0"/>
          <w:numId w:val="27"/>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Ивлева Е.Н., Алексеева Л.Е., Белякова В.В., Иноземцева А.Е. </w:t>
      </w:r>
      <w:r w:rsidRPr="00117D1B">
        <w:rPr>
          <w:rFonts w:ascii="Times New Roman" w:hAnsi="Times New Roman"/>
          <w:b/>
          <w:sz w:val="24"/>
          <w:szCs w:val="24"/>
        </w:rPr>
        <w:t>«ЭНЦИКЛОПЕДИЯ по организации работы, бухгалтерскому учету и налогообложению в частных охранных, детективных предприятиях и предприятиях ведомственной охраны»</w:t>
      </w:r>
      <w:r w:rsidRPr="00117D1B">
        <w:rPr>
          <w:rFonts w:ascii="Times New Roman" w:hAnsi="Times New Roman"/>
          <w:sz w:val="24"/>
          <w:szCs w:val="24"/>
        </w:rPr>
        <w:t xml:space="preserve">  в 3-х томах – (1-ый том – 656 стр.; 2-ой том – 620 стр.; 3-ий том – 654 стр.) – М.: ОРГ информ, 2005г.  </w:t>
      </w:r>
    </w:p>
    <w:p w:rsidR="006128A4" w:rsidRPr="006128A4" w:rsidRDefault="006128A4" w:rsidP="006128A4">
      <w:pPr>
        <w:spacing w:after="0" w:line="240" w:lineRule="auto"/>
        <w:ind w:firstLine="567"/>
        <w:jc w:val="both"/>
        <w:rPr>
          <w:rFonts w:ascii="Times New Roman" w:hAnsi="Times New Roman" w:cs="Times New Roman"/>
          <w:sz w:val="24"/>
          <w:szCs w:val="24"/>
        </w:rPr>
      </w:pP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Алексеева Л.Е., Белякова В.В., Иноземцева А.Е., Курятников Ю.В., Тарасова Н.Ф. </w:t>
      </w:r>
      <w:r w:rsidRPr="00117D1B">
        <w:rPr>
          <w:rFonts w:ascii="Times New Roman" w:hAnsi="Times New Roman"/>
          <w:b/>
          <w:sz w:val="24"/>
          <w:szCs w:val="24"/>
        </w:rPr>
        <w:t>«Просто о сложном: БУХГАЛТЕРСКИЙ УЧЕТ И НАЛОГООБЛОЖЕНИЕ В ЧОО, ЧОП, ОП для руководителя, финансового директора, бухгалтера…»</w:t>
      </w:r>
      <w:r w:rsidRPr="00117D1B">
        <w:rPr>
          <w:rFonts w:ascii="Times New Roman" w:hAnsi="Times New Roman"/>
          <w:sz w:val="24"/>
          <w:szCs w:val="24"/>
        </w:rPr>
        <w:t xml:space="preserve"> - М: издатель «Миттель Пресс», 2013г. – 191 стр.</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Алексеева Л.Е., Белякова В.В., Иноземцева А.Е., Барбакова А.Г., Тарасова Н.Ф. </w:t>
      </w:r>
      <w:r w:rsidRPr="00117D1B">
        <w:rPr>
          <w:rFonts w:ascii="Times New Roman" w:hAnsi="Times New Roman"/>
          <w:b/>
          <w:sz w:val="24"/>
          <w:szCs w:val="24"/>
        </w:rPr>
        <w:t>«Практика проведения аудиторских проверок частных охранных организаций»</w:t>
      </w:r>
      <w:r w:rsidRPr="00117D1B">
        <w:rPr>
          <w:rFonts w:ascii="Times New Roman" w:hAnsi="Times New Roman"/>
          <w:sz w:val="24"/>
          <w:szCs w:val="24"/>
        </w:rPr>
        <w:t xml:space="preserve"> часть 2 - М.: издатель «Миттель Пресс», 2011 - 159 стр.</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Белякова В.В. </w:t>
      </w:r>
      <w:r w:rsidRPr="00117D1B">
        <w:rPr>
          <w:rFonts w:ascii="Times New Roman" w:hAnsi="Times New Roman"/>
          <w:b/>
          <w:sz w:val="24"/>
          <w:szCs w:val="24"/>
        </w:rPr>
        <w:t>«Практика консультирования по актуальным вопросам ЧОО (ЧОП)»</w:t>
      </w:r>
      <w:r w:rsidRPr="00117D1B">
        <w:rPr>
          <w:rFonts w:ascii="Times New Roman" w:hAnsi="Times New Roman"/>
          <w:sz w:val="24"/>
          <w:szCs w:val="24"/>
        </w:rPr>
        <w:t xml:space="preserve"> - М.: «Миттель Пресс», 2011 – 174 стр.</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Белякова В.В. </w:t>
      </w:r>
      <w:r w:rsidRPr="00117D1B">
        <w:rPr>
          <w:rFonts w:ascii="Times New Roman" w:hAnsi="Times New Roman"/>
          <w:b/>
          <w:sz w:val="24"/>
          <w:szCs w:val="24"/>
        </w:rPr>
        <w:t>«Упрощенная система налогообложения в ЧОО (ЧОП)» - М.: «Миттель Пресс»</w:t>
      </w:r>
      <w:r w:rsidRPr="00117D1B">
        <w:rPr>
          <w:rFonts w:ascii="Times New Roman" w:hAnsi="Times New Roman"/>
          <w:sz w:val="24"/>
          <w:szCs w:val="24"/>
        </w:rPr>
        <w:t>, 2011 – 127 стр.</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Алексеева Л.Е., Белякова В.В., Иноземцева А.Е., Курятников Ю.В., Меликова Д.П. </w:t>
      </w:r>
      <w:r w:rsidRPr="00117D1B">
        <w:rPr>
          <w:rFonts w:ascii="Times New Roman" w:hAnsi="Times New Roman"/>
          <w:b/>
          <w:sz w:val="24"/>
          <w:szCs w:val="24"/>
        </w:rPr>
        <w:t xml:space="preserve">«Решение практических вопросов в частных охранных организациях» </w:t>
      </w:r>
      <w:r w:rsidRPr="00117D1B">
        <w:rPr>
          <w:rFonts w:ascii="Times New Roman" w:hAnsi="Times New Roman"/>
          <w:sz w:val="24"/>
          <w:szCs w:val="24"/>
        </w:rPr>
        <w:t>- М.: издатель ООО «ЭКА», 2011 - 160 стр.</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Меликова Д.П., Белякова В.В. </w:t>
      </w:r>
      <w:r w:rsidRPr="00117D1B">
        <w:rPr>
          <w:rFonts w:ascii="Times New Roman" w:hAnsi="Times New Roman"/>
          <w:b/>
          <w:sz w:val="24"/>
          <w:szCs w:val="24"/>
        </w:rPr>
        <w:t>«Заработная плата. Варианты рационального распределения зарплатных налоговых нагрузок в ЧОО (ЧОП)»</w:t>
      </w:r>
      <w:r w:rsidRPr="00117D1B">
        <w:rPr>
          <w:rFonts w:ascii="Times New Roman" w:hAnsi="Times New Roman"/>
          <w:sz w:val="24"/>
          <w:szCs w:val="24"/>
        </w:rPr>
        <w:t xml:space="preserve"> - М.: «Миттель Пресс», 2010 – 175 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Меликова Д.П., Белякова В.В. </w:t>
      </w:r>
      <w:r w:rsidRPr="00117D1B">
        <w:rPr>
          <w:rFonts w:ascii="Times New Roman" w:hAnsi="Times New Roman"/>
          <w:b/>
          <w:sz w:val="24"/>
          <w:szCs w:val="24"/>
        </w:rPr>
        <w:t>«Алгоритм перевода охранников на 4, 5, 6 разряд с 2010 г. Подводные камни»</w:t>
      </w:r>
      <w:r w:rsidRPr="00117D1B">
        <w:rPr>
          <w:rFonts w:ascii="Times New Roman" w:hAnsi="Times New Roman"/>
          <w:sz w:val="24"/>
          <w:szCs w:val="24"/>
        </w:rPr>
        <w:t xml:space="preserve"> Издание второе с изменениями и дополнениями - М.: «Миттель Пресс», 2010 – 111 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Меликова Д.П., Белякова В.В. </w:t>
      </w:r>
      <w:r w:rsidRPr="00117D1B">
        <w:rPr>
          <w:rFonts w:ascii="Times New Roman" w:hAnsi="Times New Roman"/>
          <w:b/>
          <w:sz w:val="24"/>
          <w:szCs w:val="24"/>
        </w:rPr>
        <w:t>«Алгоритм перевода охранников на 4, 5, 6 разряд с 2010 г. Подводные камни» - М.: «Миттель Пресс»</w:t>
      </w:r>
      <w:r w:rsidRPr="00117D1B">
        <w:rPr>
          <w:rFonts w:ascii="Times New Roman" w:hAnsi="Times New Roman"/>
          <w:sz w:val="24"/>
          <w:szCs w:val="24"/>
        </w:rPr>
        <w:t>, 2010 – 112 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Алексеева Л.Е., Иноземцева А.Е. </w:t>
      </w:r>
      <w:r w:rsidRPr="00117D1B">
        <w:rPr>
          <w:rFonts w:ascii="Times New Roman" w:hAnsi="Times New Roman"/>
          <w:b/>
          <w:sz w:val="24"/>
          <w:szCs w:val="24"/>
        </w:rPr>
        <w:t>«Обособленные подразделения с 2010 г. Важные нововведения»</w:t>
      </w:r>
      <w:r w:rsidRPr="00117D1B">
        <w:rPr>
          <w:rFonts w:ascii="Times New Roman" w:hAnsi="Times New Roman"/>
          <w:sz w:val="24"/>
          <w:szCs w:val="24"/>
        </w:rPr>
        <w:t>, 2010-158 стр.</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Белякова В.В. </w:t>
      </w:r>
      <w:r w:rsidRPr="00117D1B">
        <w:rPr>
          <w:rFonts w:ascii="Times New Roman" w:hAnsi="Times New Roman"/>
          <w:b/>
          <w:sz w:val="24"/>
          <w:szCs w:val="24"/>
        </w:rPr>
        <w:t>«Договоры в ЧОО (ЧОП) с 2010г. Практика заключения договоров»</w:t>
      </w:r>
      <w:r w:rsidRPr="00117D1B">
        <w:rPr>
          <w:rFonts w:ascii="Times New Roman" w:hAnsi="Times New Roman"/>
          <w:sz w:val="24"/>
          <w:szCs w:val="24"/>
        </w:rPr>
        <w:t>, 2009 - 160 стр.</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lastRenderedPageBreak/>
        <w:t xml:space="preserve">Авторы: Новикова И.Ю., Белякова В.В. </w:t>
      </w:r>
      <w:r w:rsidRPr="00117D1B">
        <w:rPr>
          <w:rFonts w:ascii="Times New Roman" w:hAnsi="Times New Roman"/>
          <w:b/>
          <w:sz w:val="24"/>
          <w:szCs w:val="24"/>
        </w:rPr>
        <w:t>«Практика проведения аудиторских проверок частных охранных организаций»</w:t>
      </w:r>
      <w:r w:rsidRPr="00117D1B">
        <w:rPr>
          <w:rFonts w:ascii="Times New Roman" w:hAnsi="Times New Roman"/>
          <w:sz w:val="24"/>
          <w:szCs w:val="24"/>
        </w:rPr>
        <w:t xml:space="preserve"> часть 1 - М.: издатель «Миттель Пресс», 2009 - 168 стр.</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Суровова О.А., Меликова Д.П. </w:t>
      </w:r>
      <w:r w:rsidRPr="00117D1B">
        <w:rPr>
          <w:rFonts w:ascii="Times New Roman" w:hAnsi="Times New Roman"/>
          <w:b/>
          <w:sz w:val="24"/>
          <w:szCs w:val="24"/>
        </w:rPr>
        <w:t>«Выиграй суд. Как ЧОПу выиграть (обойти) трудовые, налоговые, арбитражные или гражданские споры»</w:t>
      </w:r>
      <w:r w:rsidRPr="00117D1B">
        <w:rPr>
          <w:rFonts w:ascii="Times New Roman" w:hAnsi="Times New Roman"/>
          <w:sz w:val="24"/>
          <w:szCs w:val="24"/>
        </w:rPr>
        <w:t xml:space="preserve"> - М.: издатель ООО «ОРГ информ», 2009 - 176 стр.</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Тарасова Н.Ф. </w:t>
      </w:r>
      <w:r w:rsidRPr="00117D1B">
        <w:rPr>
          <w:rFonts w:ascii="Times New Roman" w:hAnsi="Times New Roman"/>
          <w:b/>
          <w:sz w:val="24"/>
          <w:szCs w:val="24"/>
        </w:rPr>
        <w:t>«Общества с ограниченной ответственностью. Обязательная перерегистрация с 1 июля 2009 года»</w:t>
      </w:r>
      <w:r w:rsidRPr="00117D1B">
        <w:rPr>
          <w:rFonts w:ascii="Times New Roman" w:hAnsi="Times New Roman"/>
          <w:sz w:val="24"/>
          <w:szCs w:val="24"/>
        </w:rPr>
        <w:t xml:space="preserve"> - М.: ООО Издательство «АЛЬФА-ПРЕСС», 2009 – 176 стр.</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 Новикова И.Ю. </w:t>
      </w:r>
      <w:r w:rsidRPr="00117D1B">
        <w:rPr>
          <w:rFonts w:ascii="Times New Roman" w:hAnsi="Times New Roman"/>
          <w:b/>
          <w:sz w:val="24"/>
          <w:szCs w:val="24"/>
        </w:rPr>
        <w:t>«Что необходимо сделать директору ЧОПа в 2009 году»</w:t>
      </w:r>
      <w:r w:rsidRPr="00117D1B">
        <w:rPr>
          <w:rFonts w:ascii="Times New Roman" w:hAnsi="Times New Roman"/>
          <w:sz w:val="24"/>
          <w:szCs w:val="24"/>
        </w:rPr>
        <w:t xml:space="preserve"> - М.: издатель ООО «ЭКА», 2009 - 182 стр.</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Алексеева Л.Е., Белякова В.В., Иноземцева А.Е., Курятников Ю.В., Барбакова А.Г., Меликова Д.П. </w:t>
      </w:r>
      <w:r w:rsidRPr="00117D1B">
        <w:rPr>
          <w:rFonts w:ascii="Times New Roman" w:hAnsi="Times New Roman"/>
          <w:b/>
          <w:sz w:val="24"/>
          <w:szCs w:val="24"/>
        </w:rPr>
        <w:t>«Практика решения правовых вопросов и основы налогообложения в ЧОПах»</w:t>
      </w:r>
      <w:r w:rsidRPr="00117D1B">
        <w:rPr>
          <w:rFonts w:ascii="Times New Roman" w:hAnsi="Times New Roman"/>
          <w:sz w:val="24"/>
          <w:szCs w:val="24"/>
        </w:rPr>
        <w:t xml:space="preserve"> - М.: издатель ООО «ЭКА», 2008 — 117 стр.</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Белякова В.В., Меликова Д.П. </w:t>
      </w:r>
      <w:r w:rsidRPr="00117D1B">
        <w:rPr>
          <w:rFonts w:ascii="Times New Roman" w:hAnsi="Times New Roman"/>
          <w:b/>
          <w:sz w:val="24"/>
          <w:szCs w:val="24"/>
        </w:rPr>
        <w:t>«Заработная плата в ЧОП и предприятиях ведом</w:t>
      </w:r>
      <w:r w:rsidRPr="00117D1B">
        <w:rPr>
          <w:rFonts w:ascii="Times New Roman" w:hAnsi="Times New Roman"/>
          <w:b/>
          <w:sz w:val="24"/>
          <w:szCs w:val="24"/>
        </w:rPr>
        <w:softHyphen/>
        <w:t>ственной охраны»</w:t>
      </w:r>
      <w:r w:rsidRPr="00117D1B">
        <w:rPr>
          <w:rFonts w:ascii="Times New Roman" w:hAnsi="Times New Roman"/>
          <w:sz w:val="24"/>
          <w:szCs w:val="24"/>
        </w:rPr>
        <w:t xml:space="preserve"> — М.: издательский дом Шумиловой И.И., 2008. — 180 стр. </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Белякова В.В. </w:t>
      </w:r>
      <w:r w:rsidRPr="00117D1B">
        <w:rPr>
          <w:rFonts w:ascii="Times New Roman" w:hAnsi="Times New Roman"/>
          <w:b/>
          <w:sz w:val="24"/>
          <w:szCs w:val="24"/>
        </w:rPr>
        <w:t>«ЗАКОННАЯ ОПТИМИЗАЦИЯ НАЛОГООБЛОЖЕНИЯ И ЗАРПЛАТНЫЕ СХЕМЫ»</w:t>
      </w:r>
      <w:r w:rsidRPr="00117D1B">
        <w:rPr>
          <w:rFonts w:ascii="Times New Roman" w:hAnsi="Times New Roman"/>
          <w:sz w:val="24"/>
          <w:szCs w:val="24"/>
        </w:rPr>
        <w:t xml:space="preserve"> - М.: ООО Издательство «АЛЬФА-ПРЕСС», 2007 - 156с.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Белякова В.В. </w:t>
      </w:r>
      <w:r w:rsidRPr="00117D1B">
        <w:rPr>
          <w:rFonts w:ascii="Times New Roman" w:hAnsi="Times New Roman"/>
          <w:b/>
          <w:sz w:val="24"/>
          <w:szCs w:val="24"/>
        </w:rPr>
        <w:t>«ВАЖНЫЕ ВОПРОСЫ ТРУДОВЫХ ОТНОШЕНИЙ В ЧОП В СВЕТЕ ПРОВЕРКИ ИНСПЕКЦИЕЙ ТРУДА»</w:t>
      </w:r>
      <w:r w:rsidRPr="00117D1B">
        <w:rPr>
          <w:rFonts w:ascii="Times New Roman" w:hAnsi="Times New Roman"/>
          <w:sz w:val="24"/>
          <w:szCs w:val="24"/>
        </w:rPr>
        <w:t xml:space="preserve"> - М.: издательский дом Шумиловой И.И., 2007 – 223 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Карикова Н.Ф., Курятников Ю.В., Белякова В.В. </w:t>
      </w:r>
      <w:r w:rsidRPr="00117D1B">
        <w:rPr>
          <w:rFonts w:ascii="Times New Roman" w:hAnsi="Times New Roman"/>
          <w:b/>
          <w:sz w:val="24"/>
          <w:szCs w:val="24"/>
        </w:rPr>
        <w:t>«ПОСОБИЯ по временной нетрудоспособности и пособия на детей: РАСЧЕТ И ВЫПЛАТА»</w:t>
      </w:r>
      <w:r w:rsidRPr="00117D1B">
        <w:rPr>
          <w:rFonts w:ascii="Times New Roman" w:hAnsi="Times New Roman"/>
          <w:sz w:val="24"/>
          <w:szCs w:val="24"/>
        </w:rPr>
        <w:t xml:space="preserve"> - М.: ООО Издательство «АЛЬФА-ПРЕСС», 2007 - 156с.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И.Ю. Новикова, В.В. Белякова, С.В. Новиков </w:t>
      </w:r>
      <w:r w:rsidRPr="00117D1B">
        <w:rPr>
          <w:rFonts w:ascii="Times New Roman" w:hAnsi="Times New Roman"/>
          <w:b/>
          <w:sz w:val="24"/>
          <w:szCs w:val="24"/>
        </w:rPr>
        <w:t>«Практика заключения договоров в ЧОП»</w:t>
      </w:r>
      <w:r w:rsidRPr="00117D1B">
        <w:rPr>
          <w:rFonts w:ascii="Times New Roman" w:hAnsi="Times New Roman"/>
          <w:sz w:val="24"/>
          <w:szCs w:val="24"/>
        </w:rPr>
        <w:t xml:space="preserve"> – М.: НОУ ШО «Баярд», 2007 г. - 127 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Ивлева Е.Н., В.В. Белякова </w:t>
      </w:r>
      <w:r w:rsidRPr="00117D1B">
        <w:rPr>
          <w:rFonts w:ascii="Times New Roman" w:hAnsi="Times New Roman"/>
          <w:b/>
          <w:sz w:val="24"/>
          <w:szCs w:val="24"/>
        </w:rPr>
        <w:t>«ТРУДОВОЙ КОДЕКС «ПО-НОВОМУ». Комментарии к статьям ТК РФ»</w:t>
      </w:r>
      <w:r w:rsidRPr="00117D1B">
        <w:rPr>
          <w:rFonts w:ascii="Times New Roman" w:hAnsi="Times New Roman"/>
          <w:sz w:val="24"/>
          <w:szCs w:val="24"/>
        </w:rPr>
        <w:t xml:space="preserve"> – М.: ООО Издательство «АЛЬФА-ПРЕСС», 2007г. – 365 стр. </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Ивлева Е.Н. </w:t>
      </w:r>
      <w:r w:rsidRPr="00117D1B">
        <w:rPr>
          <w:rFonts w:ascii="Times New Roman" w:hAnsi="Times New Roman"/>
          <w:b/>
          <w:sz w:val="24"/>
          <w:szCs w:val="24"/>
        </w:rPr>
        <w:t>«ТРУДОВЫЕ ОТНОШЕНИЯ В ЧОП. ПРОВЕРКА ИНСПЕКЦИЕЙ ТРУДА»</w:t>
      </w:r>
      <w:r w:rsidRPr="00117D1B">
        <w:rPr>
          <w:rFonts w:ascii="Times New Roman" w:hAnsi="Times New Roman"/>
          <w:sz w:val="24"/>
          <w:szCs w:val="24"/>
        </w:rPr>
        <w:t xml:space="preserve"> – М.: НОУ ШО «Баярд», 2006г. – 200 стр.</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Авторы: Новикова И.Ю., Ивлева Е.Н., Алексеева Л.Е., Белякова В.В., Иноземцева А.Е. </w:t>
      </w:r>
      <w:r w:rsidRPr="00117D1B">
        <w:rPr>
          <w:rFonts w:ascii="Times New Roman" w:hAnsi="Times New Roman"/>
          <w:b/>
          <w:sz w:val="24"/>
          <w:szCs w:val="24"/>
        </w:rPr>
        <w:t>«ЭНЦИКЛОПЕДИЯ по организации работы, бухгалтерскому учету и налогообложению в частных охранных, детективных предприятиях и предприятиях ведомственной охраны»</w:t>
      </w:r>
      <w:r w:rsidRPr="00117D1B">
        <w:rPr>
          <w:rFonts w:ascii="Times New Roman" w:hAnsi="Times New Roman"/>
          <w:sz w:val="24"/>
          <w:szCs w:val="24"/>
        </w:rPr>
        <w:t xml:space="preserve">  в 3-х томах – (1-ый том – 656 стр.; 2-ой том – 620 стр.; 3-ий том – 654 стр.) – М.: ОРГ информ, 2005г.  </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Новикова И.Ю., Алексеева Л.Е. </w:t>
      </w:r>
      <w:r w:rsidRPr="00117D1B">
        <w:rPr>
          <w:rFonts w:ascii="Times New Roman" w:hAnsi="Times New Roman"/>
          <w:b/>
          <w:sz w:val="24"/>
          <w:szCs w:val="24"/>
        </w:rPr>
        <w:t>«Учет операций с автотранспортом в охранных предприятиях»</w:t>
      </w:r>
      <w:r w:rsidRPr="00117D1B">
        <w:rPr>
          <w:rFonts w:ascii="Times New Roman" w:hAnsi="Times New Roman"/>
          <w:sz w:val="24"/>
          <w:szCs w:val="24"/>
        </w:rPr>
        <w:t xml:space="preserve"> – М.: НОУ ШО «Баярд», 2005г. – 172 стр.</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Новикова И.Ю. </w:t>
      </w:r>
      <w:r w:rsidRPr="00117D1B">
        <w:rPr>
          <w:rFonts w:ascii="Times New Roman" w:hAnsi="Times New Roman"/>
          <w:b/>
          <w:sz w:val="24"/>
          <w:szCs w:val="24"/>
        </w:rPr>
        <w:t>«Организация и проектирование частных охранных предприятий»</w:t>
      </w:r>
      <w:r w:rsidRPr="00117D1B">
        <w:rPr>
          <w:rFonts w:ascii="Times New Roman" w:hAnsi="Times New Roman"/>
          <w:sz w:val="24"/>
          <w:szCs w:val="24"/>
        </w:rPr>
        <w:t xml:space="preserve"> – М.: «ОРГ информ», 2005г. – 138с.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Новикова И.Ю.,  Ивлева Е.Н., Алексеева Л.Е. </w:t>
      </w:r>
      <w:r w:rsidRPr="00117D1B">
        <w:rPr>
          <w:rFonts w:ascii="Times New Roman" w:hAnsi="Times New Roman"/>
          <w:b/>
          <w:sz w:val="24"/>
          <w:szCs w:val="24"/>
        </w:rPr>
        <w:t>«Разъяснения положения по бухгалтерскому учету «УЧЕТ РАСХОДОВ ПО НАЛОГУ НА ПРИБЫЛЬ» ПБУ 18/2»</w:t>
      </w:r>
      <w:r w:rsidRPr="00117D1B">
        <w:rPr>
          <w:rFonts w:ascii="Times New Roman" w:hAnsi="Times New Roman"/>
          <w:sz w:val="24"/>
          <w:szCs w:val="24"/>
        </w:rPr>
        <w:t xml:space="preserve"> – М.: «ОРГ информ», 2005г. – 114с.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lastRenderedPageBreak/>
        <w:t xml:space="preserve">Новикова И.Ю., Ивлева Е.Н., Евстратова У.А. </w:t>
      </w:r>
      <w:r w:rsidRPr="00117D1B">
        <w:rPr>
          <w:rFonts w:ascii="Times New Roman" w:hAnsi="Times New Roman"/>
          <w:b/>
          <w:sz w:val="24"/>
          <w:szCs w:val="24"/>
        </w:rPr>
        <w:t>«Обособленные подразделения юридических лиц»</w:t>
      </w:r>
      <w:r w:rsidRPr="00117D1B">
        <w:rPr>
          <w:rFonts w:ascii="Times New Roman" w:hAnsi="Times New Roman"/>
          <w:sz w:val="24"/>
          <w:szCs w:val="24"/>
        </w:rPr>
        <w:t xml:space="preserve"> – М.: «ОРГ информ», 2004г. – 116с.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Новикова И.Ю., Сорокина Е.Ю. Алексеева Л.Е., Ивлева Е.Н. </w:t>
      </w:r>
      <w:r w:rsidRPr="00117D1B">
        <w:rPr>
          <w:rFonts w:ascii="Times New Roman" w:hAnsi="Times New Roman"/>
          <w:b/>
          <w:sz w:val="24"/>
          <w:szCs w:val="24"/>
        </w:rPr>
        <w:t>Важные вопросы в бухучете и налогообложении частных охранных предприятий.</w:t>
      </w:r>
      <w:r w:rsidRPr="00117D1B">
        <w:rPr>
          <w:rFonts w:ascii="Times New Roman" w:hAnsi="Times New Roman"/>
          <w:sz w:val="24"/>
          <w:szCs w:val="24"/>
        </w:rPr>
        <w:t xml:space="preserve"> — М.: «ОРГ информ», 2004г. — 110с.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Новикова И.Ю., Сорокина Е.Ю., Алексеева Л.Е., Ивлева Е.Н. </w:t>
      </w:r>
      <w:r w:rsidRPr="00117D1B">
        <w:rPr>
          <w:rFonts w:ascii="Times New Roman" w:hAnsi="Times New Roman"/>
          <w:b/>
          <w:sz w:val="24"/>
          <w:szCs w:val="24"/>
        </w:rPr>
        <w:t xml:space="preserve">Актуальные вопросы бухгалтерского учета и налогообложения в  частных охранных предприятиях. </w:t>
      </w:r>
      <w:r w:rsidRPr="00117D1B">
        <w:rPr>
          <w:rFonts w:ascii="Times New Roman" w:hAnsi="Times New Roman"/>
          <w:sz w:val="24"/>
          <w:szCs w:val="24"/>
        </w:rPr>
        <w:t>Выпуск №6 — М.: ОРГ информ, 2003г. — 86с.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b/>
          <w:sz w:val="24"/>
          <w:szCs w:val="24"/>
        </w:rPr>
        <w:t>Продолжаем разговор по актуальным вопросам налогообложения в частной охранной деятельности.</w:t>
      </w:r>
      <w:r w:rsidRPr="00117D1B">
        <w:rPr>
          <w:rFonts w:ascii="Times New Roman" w:hAnsi="Times New Roman"/>
          <w:sz w:val="24"/>
          <w:szCs w:val="24"/>
        </w:rPr>
        <w:t xml:space="preserve"> Выпуск  №10 — М.: ОРГ информ, 2003г. — 102с.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Новикова И.Ю. </w:t>
      </w:r>
      <w:r w:rsidRPr="00117D1B">
        <w:rPr>
          <w:rFonts w:ascii="Times New Roman" w:hAnsi="Times New Roman"/>
          <w:b/>
          <w:sz w:val="24"/>
          <w:szCs w:val="24"/>
        </w:rPr>
        <w:t>«Практика бухгалтерского учета и налогообложения в частный охранных и детективных предприятиях»</w:t>
      </w:r>
      <w:r w:rsidRPr="00117D1B">
        <w:rPr>
          <w:rFonts w:ascii="Times New Roman" w:hAnsi="Times New Roman"/>
          <w:sz w:val="24"/>
          <w:szCs w:val="24"/>
        </w:rPr>
        <w:t>. — М.: «ОРГ информ», 2003г. — 304с.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Новикова И.Ю. </w:t>
      </w:r>
      <w:r w:rsidRPr="00117D1B">
        <w:rPr>
          <w:rFonts w:ascii="Times New Roman" w:hAnsi="Times New Roman"/>
          <w:b/>
          <w:sz w:val="24"/>
          <w:szCs w:val="24"/>
        </w:rPr>
        <w:t>«Бухгалтерский  учет и налогообложение в частный охранных и детективных предприятиях»</w:t>
      </w:r>
      <w:r w:rsidRPr="00117D1B">
        <w:rPr>
          <w:rFonts w:ascii="Times New Roman" w:hAnsi="Times New Roman"/>
          <w:sz w:val="24"/>
          <w:szCs w:val="24"/>
        </w:rPr>
        <w:t>. — М.: Издание второе дополненное «Тэтис Паблишн», 2002г. — 320с.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Новикова И.Ю. </w:t>
      </w:r>
      <w:r w:rsidRPr="00117D1B">
        <w:rPr>
          <w:rFonts w:ascii="Times New Roman" w:hAnsi="Times New Roman"/>
          <w:b/>
          <w:sz w:val="24"/>
          <w:szCs w:val="24"/>
        </w:rPr>
        <w:t>«Бухгалтерский учет и налогообложение в частных охранных и детективных предприятиях»</w:t>
      </w:r>
      <w:r w:rsidRPr="00117D1B">
        <w:rPr>
          <w:rFonts w:ascii="Times New Roman" w:hAnsi="Times New Roman"/>
          <w:sz w:val="24"/>
          <w:szCs w:val="24"/>
        </w:rPr>
        <w:t>. — М.: «Мир безопасности», 2001г. — 184с.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Новикова И.Ю.  </w:t>
      </w:r>
      <w:r w:rsidRPr="00117D1B">
        <w:rPr>
          <w:rFonts w:ascii="Times New Roman" w:hAnsi="Times New Roman"/>
          <w:b/>
          <w:sz w:val="24"/>
          <w:szCs w:val="24"/>
        </w:rPr>
        <w:t>«Издательская деятельность: бухучет и налогообложение»</w:t>
      </w:r>
      <w:r w:rsidRPr="00117D1B">
        <w:rPr>
          <w:rFonts w:ascii="Times New Roman" w:hAnsi="Times New Roman"/>
          <w:sz w:val="24"/>
          <w:szCs w:val="24"/>
        </w:rPr>
        <w:t>. — М.: «Современная экономика и право», 2000г. — 96с.</w:t>
      </w:r>
    </w:p>
    <w:p w:rsidR="006128A4" w:rsidRPr="00117D1B" w:rsidRDefault="006128A4" w:rsidP="00970F06">
      <w:pPr>
        <w:pStyle w:val="ae"/>
        <w:numPr>
          <w:ilvl w:val="0"/>
          <w:numId w:val="26"/>
        </w:numPr>
        <w:tabs>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Новикова И.Ю. </w:t>
      </w:r>
      <w:r w:rsidRPr="00117D1B">
        <w:rPr>
          <w:rFonts w:ascii="Times New Roman" w:hAnsi="Times New Roman"/>
          <w:b/>
          <w:sz w:val="24"/>
          <w:szCs w:val="24"/>
        </w:rPr>
        <w:t>«Аренда зданий и сооружений»</w:t>
      </w:r>
      <w:r w:rsidRPr="00117D1B">
        <w:rPr>
          <w:rFonts w:ascii="Times New Roman" w:hAnsi="Times New Roman"/>
          <w:sz w:val="24"/>
          <w:szCs w:val="24"/>
        </w:rPr>
        <w:t>. — М.: «Современная Экономика и Право», 1999г. — 112с.</w:t>
      </w:r>
    </w:p>
    <w:p w:rsidR="006128A4" w:rsidRPr="006128A4" w:rsidRDefault="006128A4" w:rsidP="006128A4">
      <w:pPr>
        <w:spacing w:after="0" w:line="240" w:lineRule="auto"/>
        <w:ind w:firstLine="567"/>
        <w:jc w:val="both"/>
        <w:rPr>
          <w:rFonts w:ascii="Times New Roman" w:hAnsi="Times New Roman" w:cs="Times New Roman"/>
          <w:sz w:val="24"/>
          <w:szCs w:val="24"/>
        </w:rPr>
      </w:pPr>
    </w:p>
    <w:p w:rsidR="00A47510" w:rsidRDefault="00A47510">
      <w:pPr>
        <w:rPr>
          <w:rFonts w:ascii="Times New Roman" w:hAnsi="Times New Roman" w:cs="Times New Roman"/>
          <w:b/>
          <w:color w:val="800000"/>
          <w:sz w:val="32"/>
          <w:szCs w:val="32"/>
          <w:u w:val="single"/>
        </w:rPr>
      </w:pPr>
      <w:r>
        <w:rPr>
          <w:rFonts w:ascii="Times New Roman" w:hAnsi="Times New Roman" w:cs="Times New Roman"/>
          <w:b/>
          <w:color w:val="800000"/>
          <w:sz w:val="32"/>
          <w:szCs w:val="32"/>
          <w:u w:val="single"/>
        </w:rPr>
        <w:br w:type="page"/>
      </w:r>
    </w:p>
    <w:p w:rsidR="00117D1B" w:rsidRPr="001E37BC" w:rsidRDefault="00117D1B" w:rsidP="00117D1B">
      <w:pPr>
        <w:spacing w:after="0" w:line="240" w:lineRule="auto"/>
        <w:ind w:firstLine="567"/>
        <w:jc w:val="center"/>
        <w:rPr>
          <w:rFonts w:ascii="Times New Roman" w:hAnsi="Times New Roman" w:cs="Times New Roman"/>
          <w:b/>
          <w:color w:val="800000"/>
          <w:sz w:val="32"/>
          <w:szCs w:val="32"/>
          <w:u w:val="single"/>
        </w:rPr>
      </w:pPr>
      <w:r w:rsidRPr="001E37BC">
        <w:rPr>
          <w:rFonts w:ascii="Times New Roman" w:hAnsi="Times New Roman" w:cs="Times New Roman"/>
          <w:b/>
          <w:color w:val="800000"/>
          <w:sz w:val="32"/>
          <w:szCs w:val="32"/>
          <w:u w:val="single"/>
        </w:rPr>
        <w:lastRenderedPageBreak/>
        <w:t>СТАТЬИ В ЖУРНАЛАХ</w:t>
      </w:r>
    </w:p>
    <w:p w:rsidR="006128A4" w:rsidRPr="006128A4" w:rsidRDefault="006128A4" w:rsidP="006128A4">
      <w:pPr>
        <w:spacing w:after="0" w:line="240" w:lineRule="auto"/>
        <w:ind w:firstLine="567"/>
        <w:jc w:val="both"/>
        <w:rPr>
          <w:rFonts w:ascii="Times New Roman" w:hAnsi="Times New Roman" w:cs="Times New Roman"/>
          <w:sz w:val="24"/>
          <w:szCs w:val="24"/>
        </w:rPr>
      </w:pPr>
    </w:p>
    <w:p w:rsidR="006128A4" w:rsidRDefault="006128A4" w:rsidP="00117D1B">
      <w:pPr>
        <w:spacing w:after="0" w:line="240" w:lineRule="auto"/>
        <w:ind w:firstLine="567"/>
        <w:jc w:val="center"/>
        <w:rPr>
          <w:rFonts w:ascii="Times New Roman" w:hAnsi="Times New Roman" w:cs="Times New Roman"/>
          <w:b/>
          <w:color w:val="800000"/>
          <w:sz w:val="28"/>
          <w:szCs w:val="28"/>
        </w:rPr>
      </w:pPr>
      <w:r w:rsidRPr="00117D1B">
        <w:rPr>
          <w:rFonts w:ascii="Times New Roman" w:hAnsi="Times New Roman" w:cs="Times New Roman"/>
          <w:b/>
          <w:color w:val="800000"/>
          <w:sz w:val="28"/>
          <w:szCs w:val="28"/>
        </w:rPr>
        <w:t>«Налоговая политика и практика»</w:t>
      </w:r>
    </w:p>
    <w:p w:rsidR="00C11519" w:rsidRPr="00C11519" w:rsidRDefault="00C11519" w:rsidP="00C11519">
      <w:pPr>
        <w:spacing w:after="0" w:line="240" w:lineRule="auto"/>
        <w:ind w:firstLine="567"/>
        <w:jc w:val="both"/>
        <w:rPr>
          <w:rFonts w:ascii="Times New Roman" w:hAnsi="Times New Roman" w:cs="Times New Roman"/>
          <w:b/>
          <w:color w:val="C00000"/>
          <w:sz w:val="20"/>
          <w:szCs w:val="20"/>
        </w:rPr>
      </w:pPr>
    </w:p>
    <w:p w:rsidR="00C11519" w:rsidRPr="00A47510" w:rsidRDefault="00C11519" w:rsidP="00C11519">
      <w:pPr>
        <w:spacing w:after="0" w:line="240" w:lineRule="auto"/>
        <w:ind w:firstLine="567"/>
        <w:jc w:val="both"/>
        <w:rPr>
          <w:rFonts w:ascii="Times New Roman" w:hAnsi="Times New Roman" w:cs="Times New Roman"/>
          <w:color w:val="C00000"/>
          <w:sz w:val="20"/>
          <w:szCs w:val="20"/>
        </w:rPr>
      </w:pPr>
      <w:r w:rsidRPr="00A47510">
        <w:rPr>
          <w:rFonts w:ascii="Times New Roman" w:hAnsi="Times New Roman" w:cs="Times New Roman"/>
          <w:color w:val="C00000"/>
          <w:sz w:val="20"/>
          <w:szCs w:val="20"/>
        </w:rPr>
        <w:t>Журнал включен в Перечень ведущих рецензируемых научных журналов и изданий, выпускаемых в Российской Федерации, в которых должны быть опубликованы основные научные результаты диссертаций на соискание ученой степени кандидата и доктора наук.</w:t>
      </w:r>
    </w:p>
    <w:p w:rsidR="00C11519" w:rsidRPr="00C61ABF" w:rsidRDefault="00C11519" w:rsidP="00C11519">
      <w:pPr>
        <w:spacing w:after="0" w:line="240" w:lineRule="auto"/>
        <w:ind w:firstLine="567"/>
        <w:jc w:val="both"/>
        <w:rPr>
          <w:rFonts w:ascii="Times New Roman" w:hAnsi="Times New Roman" w:cs="Times New Roman"/>
          <w:b/>
          <w:color w:val="C00000"/>
          <w:sz w:val="20"/>
          <w:szCs w:val="20"/>
        </w:rPr>
      </w:pPr>
      <w:r w:rsidRPr="00A47510">
        <w:rPr>
          <w:rFonts w:ascii="Times New Roman" w:hAnsi="Times New Roman" w:cs="Times New Roman"/>
          <w:b/>
          <w:color w:val="C00000"/>
          <w:sz w:val="20"/>
          <w:szCs w:val="20"/>
        </w:rPr>
        <w:t xml:space="preserve">Редакционный совет: </w:t>
      </w:r>
    </w:p>
    <w:p w:rsidR="00C11519" w:rsidRPr="00A47510" w:rsidRDefault="00C11519" w:rsidP="00C11519">
      <w:pPr>
        <w:spacing w:after="0" w:line="240" w:lineRule="auto"/>
        <w:ind w:firstLine="567"/>
        <w:jc w:val="both"/>
        <w:rPr>
          <w:rFonts w:ascii="Times New Roman" w:hAnsi="Times New Roman" w:cs="Times New Roman"/>
          <w:color w:val="C00000"/>
          <w:sz w:val="20"/>
          <w:szCs w:val="20"/>
        </w:rPr>
      </w:pPr>
      <w:r w:rsidRPr="00A47510">
        <w:rPr>
          <w:rFonts w:ascii="Times New Roman" w:hAnsi="Times New Roman" w:cs="Times New Roman"/>
          <w:b/>
          <w:color w:val="C00000"/>
          <w:sz w:val="20"/>
          <w:szCs w:val="20"/>
        </w:rPr>
        <w:t>Д.В. Егоров,</w:t>
      </w:r>
      <w:r w:rsidRPr="00A47510">
        <w:rPr>
          <w:rFonts w:ascii="Times New Roman" w:hAnsi="Times New Roman" w:cs="Times New Roman"/>
          <w:color w:val="C00000"/>
          <w:sz w:val="20"/>
          <w:szCs w:val="20"/>
        </w:rPr>
        <w:t xml:space="preserve"> заместитель руководителя ФНС России,</w:t>
      </w:r>
    </w:p>
    <w:p w:rsidR="00C11519" w:rsidRPr="00A47510" w:rsidRDefault="00C11519" w:rsidP="00C11519">
      <w:pPr>
        <w:spacing w:after="0" w:line="240" w:lineRule="auto"/>
        <w:ind w:firstLine="567"/>
        <w:jc w:val="both"/>
        <w:rPr>
          <w:rFonts w:ascii="Times New Roman" w:hAnsi="Times New Roman" w:cs="Times New Roman"/>
          <w:color w:val="C00000"/>
          <w:sz w:val="20"/>
          <w:szCs w:val="20"/>
        </w:rPr>
      </w:pPr>
      <w:r w:rsidRPr="00A47510">
        <w:rPr>
          <w:rFonts w:ascii="Times New Roman" w:hAnsi="Times New Roman" w:cs="Times New Roman"/>
          <w:color w:val="C00000"/>
          <w:sz w:val="20"/>
          <w:szCs w:val="20"/>
        </w:rPr>
        <w:t xml:space="preserve">Е.В. Бушмин, заместитель Председателя Совета Федерации, к.э.н., </w:t>
      </w:r>
    </w:p>
    <w:p w:rsidR="00C11519" w:rsidRPr="00A47510" w:rsidRDefault="00C11519" w:rsidP="00C11519">
      <w:pPr>
        <w:spacing w:after="0" w:line="240" w:lineRule="auto"/>
        <w:ind w:firstLine="567"/>
        <w:jc w:val="both"/>
        <w:rPr>
          <w:rFonts w:ascii="Times New Roman" w:hAnsi="Times New Roman" w:cs="Times New Roman"/>
          <w:color w:val="C00000"/>
          <w:sz w:val="20"/>
          <w:szCs w:val="20"/>
        </w:rPr>
      </w:pPr>
      <w:r w:rsidRPr="00A47510">
        <w:rPr>
          <w:rFonts w:ascii="Times New Roman" w:hAnsi="Times New Roman" w:cs="Times New Roman"/>
          <w:b/>
          <w:color w:val="C00000"/>
          <w:sz w:val="20"/>
          <w:szCs w:val="20"/>
        </w:rPr>
        <w:t>А.М. Макаров</w:t>
      </w:r>
      <w:r w:rsidRPr="00A47510">
        <w:rPr>
          <w:rFonts w:ascii="Times New Roman" w:hAnsi="Times New Roman" w:cs="Times New Roman"/>
          <w:color w:val="C00000"/>
          <w:sz w:val="20"/>
          <w:szCs w:val="20"/>
        </w:rPr>
        <w:t xml:space="preserve">, председатель Комитета Госдумы по бюджету и налогам, к.ю.н., заслуженный юрист РФ, </w:t>
      </w:r>
      <w:r w:rsidRPr="00A47510">
        <w:rPr>
          <w:rFonts w:ascii="Times New Roman" w:hAnsi="Times New Roman" w:cs="Times New Roman"/>
          <w:b/>
          <w:color w:val="C00000"/>
          <w:sz w:val="20"/>
          <w:szCs w:val="20"/>
        </w:rPr>
        <w:t>Ю.В. Васильев</w:t>
      </w:r>
      <w:r w:rsidRPr="00A47510">
        <w:rPr>
          <w:rFonts w:ascii="Times New Roman" w:hAnsi="Times New Roman" w:cs="Times New Roman"/>
          <w:color w:val="C00000"/>
          <w:sz w:val="20"/>
          <w:szCs w:val="20"/>
        </w:rPr>
        <w:t xml:space="preserve">, председатель подкомитета по взаимодействию со Счетной палатой Комитета Госдумы по бюджету и налогам, д.э.н., проф.,  </w:t>
      </w:r>
    </w:p>
    <w:p w:rsidR="00C11519" w:rsidRPr="00A47510" w:rsidRDefault="00C11519" w:rsidP="00C11519">
      <w:pPr>
        <w:spacing w:after="0" w:line="240" w:lineRule="auto"/>
        <w:ind w:firstLine="567"/>
        <w:jc w:val="both"/>
        <w:rPr>
          <w:rFonts w:ascii="Times New Roman" w:hAnsi="Times New Roman" w:cs="Times New Roman"/>
          <w:b/>
          <w:color w:val="C00000"/>
          <w:sz w:val="20"/>
          <w:szCs w:val="20"/>
        </w:rPr>
      </w:pPr>
      <w:r w:rsidRPr="00A47510">
        <w:rPr>
          <w:rFonts w:ascii="Times New Roman" w:hAnsi="Times New Roman" w:cs="Times New Roman"/>
          <w:b/>
          <w:color w:val="C00000"/>
          <w:sz w:val="20"/>
          <w:szCs w:val="20"/>
        </w:rPr>
        <w:t>С.Д. Шаталов</w:t>
      </w:r>
      <w:r w:rsidRPr="00A47510">
        <w:rPr>
          <w:rFonts w:ascii="Times New Roman" w:hAnsi="Times New Roman" w:cs="Times New Roman"/>
          <w:color w:val="C00000"/>
          <w:sz w:val="20"/>
          <w:szCs w:val="20"/>
        </w:rPr>
        <w:t>, заместитель министра финансов Российской Федерации, д.э.н</w:t>
      </w:r>
      <w:r w:rsidRPr="00A47510">
        <w:rPr>
          <w:rFonts w:ascii="Times New Roman" w:hAnsi="Times New Roman" w:cs="Times New Roman"/>
          <w:b/>
          <w:color w:val="C00000"/>
          <w:sz w:val="20"/>
          <w:szCs w:val="20"/>
        </w:rPr>
        <w:t xml:space="preserve">., </w:t>
      </w:r>
    </w:p>
    <w:p w:rsidR="00C11519" w:rsidRPr="00A47510" w:rsidRDefault="00C11519" w:rsidP="00C11519">
      <w:pPr>
        <w:spacing w:after="0" w:line="240" w:lineRule="auto"/>
        <w:ind w:firstLine="567"/>
        <w:jc w:val="both"/>
        <w:rPr>
          <w:rFonts w:ascii="Times New Roman" w:hAnsi="Times New Roman" w:cs="Times New Roman"/>
          <w:color w:val="C00000"/>
          <w:sz w:val="20"/>
          <w:szCs w:val="20"/>
        </w:rPr>
      </w:pPr>
      <w:r w:rsidRPr="00A47510">
        <w:rPr>
          <w:rFonts w:ascii="Times New Roman" w:hAnsi="Times New Roman" w:cs="Times New Roman"/>
          <w:b/>
          <w:color w:val="C00000"/>
          <w:sz w:val="20"/>
          <w:szCs w:val="20"/>
        </w:rPr>
        <w:t>А.В.  Дворкович</w:t>
      </w:r>
      <w:r w:rsidRPr="00A47510">
        <w:rPr>
          <w:rFonts w:ascii="Times New Roman" w:hAnsi="Times New Roman" w:cs="Times New Roman"/>
          <w:color w:val="C00000"/>
          <w:sz w:val="20"/>
          <w:szCs w:val="20"/>
        </w:rPr>
        <w:t xml:space="preserve">, заместитель председателя Правительства Российской Федерации, </w:t>
      </w:r>
    </w:p>
    <w:p w:rsidR="00C11519" w:rsidRPr="00A47510" w:rsidRDefault="00C11519" w:rsidP="00C11519">
      <w:pPr>
        <w:spacing w:after="0" w:line="240" w:lineRule="auto"/>
        <w:ind w:firstLine="567"/>
        <w:jc w:val="both"/>
        <w:rPr>
          <w:rFonts w:ascii="Times New Roman" w:hAnsi="Times New Roman" w:cs="Times New Roman"/>
          <w:color w:val="C00000"/>
          <w:sz w:val="20"/>
          <w:szCs w:val="20"/>
        </w:rPr>
      </w:pPr>
      <w:r w:rsidRPr="00A47510">
        <w:rPr>
          <w:rFonts w:ascii="Times New Roman" w:hAnsi="Times New Roman" w:cs="Times New Roman"/>
          <w:b/>
          <w:color w:val="C00000"/>
          <w:sz w:val="20"/>
          <w:szCs w:val="20"/>
        </w:rPr>
        <w:t>И.В. Трунин</w:t>
      </w:r>
      <w:r w:rsidRPr="00A47510">
        <w:rPr>
          <w:rFonts w:ascii="Times New Roman" w:hAnsi="Times New Roman" w:cs="Times New Roman"/>
          <w:color w:val="C00000"/>
          <w:sz w:val="20"/>
          <w:szCs w:val="20"/>
        </w:rPr>
        <w:t xml:space="preserve">, директор департамента налоговой и таможенно-тарифной политики Минфина России, к.э.н., </w:t>
      </w:r>
      <w:r w:rsidRPr="00A47510">
        <w:rPr>
          <w:rFonts w:ascii="Times New Roman" w:hAnsi="Times New Roman" w:cs="Times New Roman"/>
          <w:b/>
          <w:color w:val="C00000"/>
          <w:sz w:val="20"/>
          <w:szCs w:val="20"/>
        </w:rPr>
        <w:t>О.Д. Проценко,</w:t>
      </w:r>
      <w:r w:rsidRPr="00A47510">
        <w:rPr>
          <w:rFonts w:ascii="Times New Roman" w:hAnsi="Times New Roman" w:cs="Times New Roman"/>
          <w:color w:val="C00000"/>
          <w:sz w:val="20"/>
          <w:szCs w:val="20"/>
        </w:rPr>
        <w:t xml:space="preserve"> проректор Российской академии народного хозяйства и государственной службы при Президенте РФ, д.э.н., проф., </w:t>
      </w:r>
    </w:p>
    <w:p w:rsidR="00C11519" w:rsidRPr="00A47510" w:rsidRDefault="00C11519" w:rsidP="00C11519">
      <w:pPr>
        <w:spacing w:after="0" w:line="240" w:lineRule="auto"/>
        <w:ind w:firstLine="567"/>
        <w:jc w:val="both"/>
        <w:rPr>
          <w:rFonts w:ascii="Times New Roman" w:hAnsi="Times New Roman" w:cs="Times New Roman"/>
          <w:color w:val="C00000"/>
          <w:sz w:val="20"/>
          <w:szCs w:val="20"/>
        </w:rPr>
      </w:pPr>
      <w:r w:rsidRPr="00A47510">
        <w:rPr>
          <w:rFonts w:ascii="Times New Roman" w:hAnsi="Times New Roman" w:cs="Times New Roman"/>
          <w:b/>
          <w:color w:val="C00000"/>
          <w:sz w:val="20"/>
          <w:szCs w:val="20"/>
        </w:rPr>
        <w:t>А.У. Альбеков,</w:t>
      </w:r>
      <w:r w:rsidRPr="00A47510">
        <w:rPr>
          <w:rFonts w:ascii="Times New Roman" w:hAnsi="Times New Roman" w:cs="Times New Roman"/>
          <w:color w:val="C00000"/>
          <w:sz w:val="20"/>
          <w:szCs w:val="20"/>
        </w:rPr>
        <w:t xml:space="preserve"> ректор Ростовского государственного университета (РИНХ), д.э.н., проф., заслуженный деятель науки РФ, </w:t>
      </w:r>
    </w:p>
    <w:p w:rsidR="00C11519" w:rsidRPr="00A47510" w:rsidRDefault="00C11519" w:rsidP="00C11519">
      <w:pPr>
        <w:spacing w:after="0" w:line="240" w:lineRule="auto"/>
        <w:ind w:firstLine="567"/>
        <w:jc w:val="both"/>
        <w:rPr>
          <w:rFonts w:ascii="Times New Roman" w:hAnsi="Times New Roman" w:cs="Times New Roman"/>
          <w:color w:val="C00000"/>
          <w:sz w:val="20"/>
          <w:szCs w:val="20"/>
        </w:rPr>
      </w:pPr>
      <w:r w:rsidRPr="00A47510">
        <w:rPr>
          <w:rFonts w:ascii="Times New Roman" w:hAnsi="Times New Roman" w:cs="Times New Roman"/>
          <w:b/>
          <w:color w:val="C00000"/>
          <w:sz w:val="20"/>
          <w:szCs w:val="20"/>
        </w:rPr>
        <w:t>Г.А. Тосунян</w:t>
      </w:r>
      <w:r w:rsidRPr="00A47510">
        <w:rPr>
          <w:rFonts w:ascii="Times New Roman" w:hAnsi="Times New Roman" w:cs="Times New Roman"/>
          <w:color w:val="C00000"/>
          <w:sz w:val="20"/>
          <w:szCs w:val="20"/>
        </w:rPr>
        <w:t>, президент Ассоциации российских банков, чл.корр. РАН, д.ю.н., проф., заслуженный деятель науки РФ.</w:t>
      </w:r>
    </w:p>
    <w:p w:rsidR="00C11519" w:rsidRPr="00C11519" w:rsidRDefault="00C11519" w:rsidP="00C11519">
      <w:pPr>
        <w:spacing w:after="0" w:line="240" w:lineRule="auto"/>
        <w:ind w:firstLine="567"/>
        <w:jc w:val="both"/>
        <w:rPr>
          <w:rFonts w:ascii="Times New Roman" w:hAnsi="Times New Roman" w:cs="Times New Roman"/>
          <w:b/>
          <w:color w:val="C00000"/>
          <w:sz w:val="20"/>
          <w:szCs w:val="20"/>
        </w:rPr>
      </w:pPr>
    </w:p>
    <w:p w:rsidR="00C11519" w:rsidRDefault="00C11519" w:rsidP="006128A4">
      <w:pPr>
        <w:spacing w:after="0" w:line="240" w:lineRule="auto"/>
        <w:ind w:firstLine="567"/>
        <w:jc w:val="both"/>
        <w:rPr>
          <w:rFonts w:ascii="Times New Roman" w:hAnsi="Times New Roman" w:cs="Times New Roman"/>
          <w:b/>
          <w:color w:val="800000"/>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2017г</w:t>
      </w:r>
      <w:r w:rsidR="00117D1B" w:rsidRPr="00117D1B">
        <w:rPr>
          <w:rFonts w:ascii="Times New Roman" w:hAnsi="Times New Roman" w:cs="Times New Roman"/>
          <w:b/>
          <w:color w:val="800000"/>
          <w:sz w:val="24"/>
          <w:szCs w:val="24"/>
        </w:rPr>
        <w:t>.</w:t>
      </w:r>
    </w:p>
    <w:p w:rsidR="00C11519" w:rsidRPr="00C11519" w:rsidRDefault="00C11519" w:rsidP="00C11519">
      <w:pPr>
        <w:pStyle w:val="ae"/>
        <w:numPr>
          <w:ilvl w:val="0"/>
          <w:numId w:val="41"/>
        </w:numPr>
        <w:tabs>
          <w:tab w:val="left" w:pos="851"/>
          <w:tab w:val="left" w:pos="993"/>
        </w:tabs>
        <w:spacing w:after="0" w:line="240" w:lineRule="auto"/>
        <w:ind w:left="0" w:firstLine="567"/>
        <w:jc w:val="both"/>
        <w:rPr>
          <w:rFonts w:ascii="Times New Roman" w:hAnsi="Times New Roman"/>
          <w:sz w:val="24"/>
          <w:szCs w:val="24"/>
        </w:rPr>
      </w:pPr>
      <w:r w:rsidRPr="00C11519">
        <w:rPr>
          <w:rFonts w:ascii="Times New Roman" w:hAnsi="Times New Roman"/>
          <w:sz w:val="24"/>
          <w:szCs w:val="24"/>
        </w:rPr>
        <w:t>И.Ю. Новикова Налоговые последствия приобретения программ для ЭВМ у физического лица  Налоговая политика и практика № 4 (172) апрель 2017</w:t>
      </w:r>
      <w:r>
        <w:rPr>
          <w:rFonts w:ascii="Times New Roman" w:hAnsi="Times New Roman"/>
          <w:sz w:val="24"/>
          <w:szCs w:val="24"/>
        </w:rPr>
        <w:t>.</w:t>
      </w:r>
      <w:r w:rsidRPr="00C11519">
        <w:rPr>
          <w:rFonts w:ascii="Times New Roman" w:hAnsi="Times New Roman"/>
          <w:sz w:val="24"/>
          <w:szCs w:val="24"/>
        </w:rPr>
        <w:t xml:space="preserve"> </w:t>
      </w:r>
    </w:p>
    <w:p w:rsidR="00C11519" w:rsidRPr="00C11519" w:rsidRDefault="00C11519" w:rsidP="00C11519">
      <w:pPr>
        <w:pStyle w:val="ae"/>
        <w:numPr>
          <w:ilvl w:val="0"/>
          <w:numId w:val="41"/>
        </w:numPr>
        <w:tabs>
          <w:tab w:val="left" w:pos="851"/>
          <w:tab w:val="left" w:pos="993"/>
        </w:tabs>
        <w:spacing w:after="0" w:line="240" w:lineRule="auto"/>
        <w:ind w:left="0" w:firstLine="567"/>
        <w:jc w:val="both"/>
        <w:rPr>
          <w:rFonts w:ascii="Times New Roman" w:hAnsi="Times New Roman"/>
          <w:sz w:val="24"/>
          <w:szCs w:val="24"/>
        </w:rPr>
      </w:pPr>
      <w:r w:rsidRPr="00C11519">
        <w:rPr>
          <w:rFonts w:ascii="Times New Roman" w:hAnsi="Times New Roman"/>
          <w:sz w:val="24"/>
          <w:szCs w:val="24"/>
        </w:rPr>
        <w:t>Ю.В. Курятников  Налогообложение при расчетах с участниками при ликвидации ООО Налоговая политика и практика № 6 (174) июнь 2017</w:t>
      </w:r>
      <w:r>
        <w:rPr>
          <w:rFonts w:ascii="Times New Roman" w:hAnsi="Times New Roman"/>
          <w:sz w:val="24"/>
          <w:szCs w:val="24"/>
        </w:rPr>
        <w:t>.</w:t>
      </w:r>
      <w:r w:rsidRPr="00C11519">
        <w:rPr>
          <w:rFonts w:ascii="Times New Roman" w:hAnsi="Times New Roman"/>
          <w:sz w:val="24"/>
          <w:szCs w:val="24"/>
        </w:rPr>
        <w:t xml:space="preserve"> </w:t>
      </w:r>
    </w:p>
    <w:p w:rsidR="00C11519" w:rsidRPr="00C11519" w:rsidRDefault="00C11519" w:rsidP="00C11519">
      <w:pPr>
        <w:pStyle w:val="ae"/>
        <w:numPr>
          <w:ilvl w:val="0"/>
          <w:numId w:val="41"/>
        </w:numPr>
        <w:tabs>
          <w:tab w:val="left" w:pos="851"/>
          <w:tab w:val="left" w:pos="993"/>
        </w:tabs>
        <w:spacing w:after="0" w:line="240" w:lineRule="auto"/>
        <w:ind w:left="0" w:firstLine="567"/>
        <w:jc w:val="both"/>
        <w:rPr>
          <w:rFonts w:ascii="Times New Roman" w:hAnsi="Times New Roman"/>
          <w:sz w:val="24"/>
          <w:szCs w:val="24"/>
        </w:rPr>
      </w:pPr>
      <w:r w:rsidRPr="00C11519">
        <w:rPr>
          <w:rFonts w:ascii="Times New Roman" w:hAnsi="Times New Roman"/>
          <w:sz w:val="24"/>
          <w:szCs w:val="24"/>
        </w:rPr>
        <w:t>Тарасова Н.Ф</w:t>
      </w:r>
      <w:r>
        <w:rPr>
          <w:rFonts w:ascii="Times New Roman" w:hAnsi="Times New Roman"/>
          <w:sz w:val="24"/>
          <w:szCs w:val="24"/>
        </w:rPr>
        <w:t>.</w:t>
      </w:r>
      <w:r w:rsidRPr="00C11519">
        <w:rPr>
          <w:rFonts w:ascii="Times New Roman" w:hAnsi="Times New Roman"/>
          <w:sz w:val="24"/>
          <w:szCs w:val="24"/>
        </w:rPr>
        <w:t xml:space="preserve">  Исполнитель физическое лицо: Правомерность предпринимательства и некоторые вопросы налогообложения Налоговая политика и практика № 7 (175) июль 2017</w:t>
      </w:r>
      <w:r>
        <w:rPr>
          <w:rFonts w:ascii="Times New Roman" w:hAnsi="Times New Roman"/>
          <w:sz w:val="24"/>
          <w:szCs w:val="24"/>
        </w:rPr>
        <w:t>.</w:t>
      </w:r>
      <w:r w:rsidRPr="00C11519">
        <w:rPr>
          <w:rFonts w:ascii="Times New Roman" w:hAnsi="Times New Roman"/>
          <w:sz w:val="24"/>
          <w:szCs w:val="24"/>
        </w:rPr>
        <w:t xml:space="preserve"> </w:t>
      </w:r>
    </w:p>
    <w:p w:rsidR="00C11519" w:rsidRPr="00C11519" w:rsidRDefault="00C11519" w:rsidP="00C11519">
      <w:pPr>
        <w:pStyle w:val="ae"/>
        <w:numPr>
          <w:ilvl w:val="0"/>
          <w:numId w:val="41"/>
        </w:numPr>
        <w:tabs>
          <w:tab w:val="left" w:pos="851"/>
          <w:tab w:val="left" w:pos="993"/>
        </w:tabs>
        <w:spacing w:after="0" w:line="240" w:lineRule="auto"/>
        <w:ind w:left="0" w:firstLine="567"/>
        <w:jc w:val="both"/>
        <w:rPr>
          <w:rFonts w:ascii="Times New Roman" w:hAnsi="Times New Roman"/>
          <w:sz w:val="24"/>
          <w:szCs w:val="24"/>
        </w:rPr>
      </w:pPr>
      <w:r w:rsidRPr="00C11519">
        <w:rPr>
          <w:rFonts w:ascii="Times New Roman" w:hAnsi="Times New Roman"/>
          <w:sz w:val="24"/>
          <w:szCs w:val="24"/>
        </w:rPr>
        <w:t>Тарасова Н.Ф</w:t>
      </w:r>
      <w:r>
        <w:rPr>
          <w:rFonts w:ascii="Times New Roman" w:hAnsi="Times New Roman"/>
          <w:sz w:val="24"/>
          <w:szCs w:val="24"/>
        </w:rPr>
        <w:t>.</w:t>
      </w:r>
      <w:r w:rsidRPr="00C11519">
        <w:rPr>
          <w:rFonts w:ascii="Times New Roman" w:hAnsi="Times New Roman"/>
          <w:sz w:val="24"/>
          <w:szCs w:val="24"/>
        </w:rPr>
        <w:t xml:space="preserve">  Определяем сроки полезного использования основных средств по новому: налоговые риски  Налоговая политика и практика № 8 (176) август 2017</w:t>
      </w:r>
      <w:r>
        <w:rPr>
          <w:rFonts w:ascii="Times New Roman" w:hAnsi="Times New Roman"/>
          <w:sz w:val="24"/>
          <w:szCs w:val="24"/>
        </w:rPr>
        <w:t>.</w:t>
      </w:r>
      <w:r w:rsidRPr="00C11519">
        <w:rPr>
          <w:rFonts w:ascii="Times New Roman" w:hAnsi="Times New Roman"/>
          <w:sz w:val="24"/>
          <w:szCs w:val="24"/>
        </w:rPr>
        <w:t xml:space="preserve"> </w:t>
      </w:r>
    </w:p>
    <w:p w:rsidR="006128A4" w:rsidRPr="00C11519" w:rsidRDefault="006128A4" w:rsidP="00C11519">
      <w:pPr>
        <w:tabs>
          <w:tab w:val="left" w:pos="851"/>
        </w:tabs>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2016г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28"/>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Л.Е. Алексеева, А.Е. Иноземцева Обособленные подразделения: постановка на учет и снятие с учета в налоговом органе. Налоговая политика и практика № 2 (158) февраль 2016 </w:t>
      </w:r>
    </w:p>
    <w:p w:rsidR="006128A4" w:rsidRPr="00117D1B" w:rsidRDefault="006128A4" w:rsidP="00970F06">
      <w:pPr>
        <w:pStyle w:val="ae"/>
        <w:numPr>
          <w:ilvl w:val="0"/>
          <w:numId w:val="28"/>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Н.Ф. Тарасова Списание материально-производственных запасов и их документальное оформление Налоговая политика и практика № 7 (163) июль 2016</w:t>
      </w:r>
      <w:r w:rsidR="00117D1B" w:rsidRPr="00117D1B">
        <w:rPr>
          <w:rFonts w:ascii="Times New Roman" w:hAnsi="Times New Roman"/>
          <w:sz w:val="24"/>
          <w:szCs w:val="24"/>
        </w:rPr>
        <w:t>.</w:t>
      </w:r>
      <w:r w:rsidRPr="00117D1B">
        <w:rPr>
          <w:rFonts w:ascii="Times New Roman" w:hAnsi="Times New Roman"/>
          <w:sz w:val="24"/>
          <w:szCs w:val="24"/>
        </w:rPr>
        <w:t xml:space="preserve"> </w:t>
      </w:r>
    </w:p>
    <w:p w:rsidR="006128A4" w:rsidRPr="00117D1B" w:rsidRDefault="006128A4" w:rsidP="00970F06">
      <w:pPr>
        <w:pStyle w:val="ae"/>
        <w:numPr>
          <w:ilvl w:val="0"/>
          <w:numId w:val="28"/>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Н.Ф.Тарасова Исправление существенных ошибок Налоговая политика и практика № 8 (164) август 2016</w:t>
      </w:r>
      <w:r w:rsidR="00117D1B" w:rsidRPr="00117D1B">
        <w:rPr>
          <w:rFonts w:ascii="Times New Roman" w:hAnsi="Times New Roman"/>
          <w:sz w:val="24"/>
          <w:szCs w:val="24"/>
        </w:rPr>
        <w:t>.</w:t>
      </w:r>
      <w:r w:rsidRPr="00117D1B">
        <w:rPr>
          <w:rFonts w:ascii="Times New Roman" w:hAnsi="Times New Roman"/>
          <w:sz w:val="24"/>
          <w:szCs w:val="24"/>
        </w:rPr>
        <w:t xml:space="preserve"> </w:t>
      </w:r>
    </w:p>
    <w:p w:rsidR="006128A4" w:rsidRPr="00117D1B" w:rsidRDefault="006128A4" w:rsidP="00970F06">
      <w:pPr>
        <w:pStyle w:val="ae"/>
        <w:numPr>
          <w:ilvl w:val="0"/>
          <w:numId w:val="28"/>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В.В. Белякова Искажение по налогу на прибыль при нарушении применения норм рабочего времени Налоговая политика и практика № 11 (167) ноябрь 2016</w:t>
      </w:r>
      <w:r w:rsidR="00117D1B" w:rsidRPr="00117D1B">
        <w:rPr>
          <w:rFonts w:ascii="Times New Roman" w:hAnsi="Times New Roman"/>
          <w:sz w:val="24"/>
          <w:szCs w:val="24"/>
        </w:rPr>
        <w:t>.</w:t>
      </w:r>
      <w:r w:rsidRPr="00117D1B">
        <w:rPr>
          <w:rFonts w:ascii="Times New Roman" w:hAnsi="Times New Roman"/>
          <w:sz w:val="24"/>
          <w:szCs w:val="24"/>
        </w:rPr>
        <w:t xml:space="preserve"> </w:t>
      </w:r>
    </w:p>
    <w:p w:rsidR="006128A4" w:rsidRPr="00117D1B" w:rsidRDefault="006128A4" w:rsidP="00970F06">
      <w:pPr>
        <w:pStyle w:val="ae"/>
        <w:numPr>
          <w:ilvl w:val="0"/>
          <w:numId w:val="28"/>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И.Ю. Новикова Создание резерва по сомнительным долгам в налоговом и бухгалтерском учете  Налоговая политика и практика № 12 (168) декабрь 2016</w:t>
      </w:r>
      <w:r w:rsidR="00117D1B" w:rsidRPr="00117D1B">
        <w:rPr>
          <w:rFonts w:ascii="Times New Roman" w:hAnsi="Times New Roman"/>
          <w:sz w:val="24"/>
          <w:szCs w:val="24"/>
        </w:rPr>
        <w:t>.</w:t>
      </w:r>
      <w:r w:rsidRPr="00117D1B">
        <w:rPr>
          <w:rFonts w:ascii="Times New Roman" w:hAnsi="Times New Roman"/>
          <w:sz w:val="24"/>
          <w:szCs w:val="24"/>
        </w:rPr>
        <w:t xml:space="preserve"> </w:t>
      </w:r>
    </w:p>
    <w:p w:rsidR="006128A4" w:rsidRPr="006128A4" w:rsidRDefault="006128A4"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2015г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29"/>
        </w:numPr>
        <w:tabs>
          <w:tab w:val="left" w:pos="993"/>
        </w:tabs>
        <w:spacing w:after="0" w:line="240" w:lineRule="auto"/>
        <w:ind w:left="0" w:firstLine="709"/>
        <w:jc w:val="both"/>
        <w:rPr>
          <w:rFonts w:ascii="Times New Roman" w:hAnsi="Times New Roman"/>
          <w:sz w:val="24"/>
          <w:szCs w:val="24"/>
        </w:rPr>
      </w:pPr>
      <w:r w:rsidRPr="00117D1B">
        <w:rPr>
          <w:rFonts w:ascii="Times New Roman" w:hAnsi="Times New Roman"/>
          <w:sz w:val="24"/>
          <w:szCs w:val="24"/>
        </w:rPr>
        <w:lastRenderedPageBreak/>
        <w:t>Л.Е. Алексеева Реорганизация организации в форме преобразования: представление налоговой отчетности. Налоговая политика и практика №12 (156) декабрь 2015</w:t>
      </w:r>
      <w:r w:rsidR="00117D1B">
        <w:rPr>
          <w:rFonts w:ascii="Times New Roman" w:hAnsi="Times New Roman"/>
          <w:sz w:val="24"/>
          <w:szCs w:val="24"/>
        </w:rPr>
        <w:t>.</w:t>
      </w:r>
      <w:r w:rsidRPr="00117D1B">
        <w:rPr>
          <w:rFonts w:ascii="Times New Roman" w:hAnsi="Times New Roman"/>
          <w:sz w:val="24"/>
          <w:szCs w:val="24"/>
        </w:rPr>
        <w:t xml:space="preserve"> </w:t>
      </w:r>
    </w:p>
    <w:p w:rsidR="006128A4" w:rsidRPr="00117D1B" w:rsidRDefault="006128A4" w:rsidP="00970F06">
      <w:pPr>
        <w:pStyle w:val="ae"/>
        <w:numPr>
          <w:ilvl w:val="0"/>
          <w:numId w:val="29"/>
        </w:numPr>
        <w:tabs>
          <w:tab w:val="left" w:pos="993"/>
        </w:tabs>
        <w:spacing w:after="0" w:line="240" w:lineRule="auto"/>
        <w:ind w:left="0" w:firstLine="709"/>
        <w:jc w:val="both"/>
        <w:rPr>
          <w:rFonts w:ascii="Times New Roman" w:hAnsi="Times New Roman"/>
          <w:sz w:val="24"/>
          <w:szCs w:val="24"/>
        </w:rPr>
      </w:pPr>
      <w:r w:rsidRPr="00117D1B">
        <w:rPr>
          <w:rFonts w:ascii="Times New Roman" w:hAnsi="Times New Roman"/>
          <w:sz w:val="24"/>
          <w:szCs w:val="24"/>
        </w:rPr>
        <w:t>И.Ю. Новикова, Ю.В. Курятников Расходы на обеспечение нормальных условий труда. Налоговая политика и практика. № 7 (151) июль 2015</w:t>
      </w:r>
      <w:r w:rsidR="00117D1B">
        <w:rPr>
          <w:rFonts w:ascii="Times New Roman" w:hAnsi="Times New Roman"/>
          <w:sz w:val="24"/>
          <w:szCs w:val="24"/>
        </w:rPr>
        <w:t>.</w:t>
      </w:r>
    </w:p>
    <w:p w:rsidR="00117D1B" w:rsidRDefault="00117D1B" w:rsidP="00117D1B">
      <w:pPr>
        <w:pStyle w:val="ae"/>
        <w:tabs>
          <w:tab w:val="left" w:pos="993"/>
        </w:tabs>
        <w:spacing w:after="0" w:line="240" w:lineRule="auto"/>
        <w:ind w:left="709"/>
        <w:jc w:val="both"/>
        <w:rPr>
          <w:rFonts w:ascii="Times New Roman" w:hAnsi="Times New Roman"/>
          <w:sz w:val="24"/>
          <w:szCs w:val="24"/>
        </w:rPr>
      </w:pPr>
    </w:p>
    <w:p w:rsidR="006128A4" w:rsidRPr="00117D1B" w:rsidRDefault="006128A4" w:rsidP="00117D1B">
      <w:pPr>
        <w:pStyle w:val="ae"/>
        <w:tabs>
          <w:tab w:val="left" w:pos="993"/>
        </w:tabs>
        <w:spacing w:after="0" w:line="240" w:lineRule="auto"/>
        <w:ind w:left="709"/>
        <w:jc w:val="both"/>
        <w:rPr>
          <w:rFonts w:ascii="Times New Roman" w:hAnsi="Times New Roman"/>
          <w:b/>
          <w:color w:val="800000"/>
          <w:sz w:val="24"/>
          <w:szCs w:val="24"/>
        </w:rPr>
      </w:pPr>
      <w:r w:rsidRPr="00117D1B">
        <w:rPr>
          <w:rFonts w:ascii="Times New Roman" w:hAnsi="Times New Roman"/>
          <w:b/>
          <w:color w:val="800000"/>
          <w:sz w:val="24"/>
          <w:szCs w:val="24"/>
        </w:rPr>
        <w:t>2014г</w:t>
      </w:r>
      <w:r w:rsidR="00117D1B" w:rsidRPr="00117D1B">
        <w:rPr>
          <w:rFonts w:ascii="Times New Roman" w:hAnsi="Times New Roman"/>
          <w:b/>
          <w:color w:val="800000"/>
          <w:sz w:val="24"/>
          <w:szCs w:val="24"/>
        </w:rPr>
        <w:t>.</w:t>
      </w:r>
    </w:p>
    <w:p w:rsidR="006128A4" w:rsidRPr="00117D1B" w:rsidRDefault="006128A4" w:rsidP="00970F06">
      <w:pPr>
        <w:pStyle w:val="ae"/>
        <w:numPr>
          <w:ilvl w:val="0"/>
          <w:numId w:val="29"/>
        </w:numPr>
        <w:tabs>
          <w:tab w:val="left" w:pos="993"/>
        </w:tabs>
        <w:spacing w:after="0" w:line="240" w:lineRule="auto"/>
        <w:ind w:left="0" w:firstLine="709"/>
        <w:jc w:val="both"/>
        <w:rPr>
          <w:rFonts w:ascii="Times New Roman" w:hAnsi="Times New Roman"/>
          <w:sz w:val="24"/>
          <w:szCs w:val="24"/>
        </w:rPr>
      </w:pPr>
      <w:r w:rsidRPr="00117D1B">
        <w:rPr>
          <w:rFonts w:ascii="Times New Roman" w:hAnsi="Times New Roman"/>
          <w:sz w:val="24"/>
          <w:szCs w:val="24"/>
        </w:rPr>
        <w:t>Л.Е. Алексеева Проблемы налогообложения операций по передаче (получению) оружия ЧОО. Налоговая политика и практика. №12 (144) декабрь 2014</w:t>
      </w:r>
      <w:r w:rsidR="00117D1B">
        <w:rPr>
          <w:rFonts w:ascii="Times New Roman" w:hAnsi="Times New Roman"/>
          <w:sz w:val="24"/>
          <w:szCs w:val="24"/>
        </w:rPr>
        <w:t>.</w:t>
      </w:r>
    </w:p>
    <w:p w:rsidR="006128A4" w:rsidRPr="00117D1B" w:rsidRDefault="006128A4" w:rsidP="00970F06">
      <w:pPr>
        <w:pStyle w:val="ae"/>
        <w:numPr>
          <w:ilvl w:val="0"/>
          <w:numId w:val="29"/>
        </w:numPr>
        <w:tabs>
          <w:tab w:val="left" w:pos="993"/>
        </w:tabs>
        <w:spacing w:after="0" w:line="240" w:lineRule="auto"/>
        <w:ind w:left="0" w:firstLine="709"/>
        <w:jc w:val="both"/>
        <w:rPr>
          <w:rFonts w:ascii="Times New Roman" w:hAnsi="Times New Roman"/>
          <w:sz w:val="24"/>
          <w:szCs w:val="24"/>
        </w:rPr>
      </w:pPr>
      <w:r w:rsidRPr="00117D1B">
        <w:rPr>
          <w:rFonts w:ascii="Times New Roman" w:hAnsi="Times New Roman"/>
          <w:sz w:val="24"/>
          <w:szCs w:val="24"/>
        </w:rPr>
        <w:t>Н.Ф. Тарасова Организация бесплатного питания работников: налоговые последствия и бухгалтерский учет. Налоговая политика и практика. №8 (140) август 2014</w:t>
      </w:r>
      <w:r w:rsidR="00117D1B">
        <w:rPr>
          <w:rFonts w:ascii="Times New Roman" w:hAnsi="Times New Roman"/>
          <w:sz w:val="24"/>
          <w:szCs w:val="24"/>
        </w:rPr>
        <w:t>.</w:t>
      </w:r>
    </w:p>
    <w:p w:rsidR="006128A4" w:rsidRPr="00117D1B" w:rsidRDefault="006128A4" w:rsidP="00970F06">
      <w:pPr>
        <w:pStyle w:val="ae"/>
        <w:numPr>
          <w:ilvl w:val="0"/>
          <w:numId w:val="29"/>
        </w:numPr>
        <w:tabs>
          <w:tab w:val="left" w:pos="993"/>
        </w:tabs>
        <w:spacing w:after="0" w:line="240" w:lineRule="auto"/>
        <w:ind w:left="0" w:firstLine="709"/>
        <w:jc w:val="both"/>
        <w:rPr>
          <w:rFonts w:ascii="Times New Roman" w:hAnsi="Times New Roman"/>
          <w:sz w:val="24"/>
          <w:szCs w:val="24"/>
        </w:rPr>
      </w:pPr>
      <w:r w:rsidRPr="00117D1B">
        <w:rPr>
          <w:rFonts w:ascii="Times New Roman" w:hAnsi="Times New Roman"/>
          <w:sz w:val="24"/>
          <w:szCs w:val="24"/>
        </w:rPr>
        <w:t>А.Е. Иноземцева, Ю.В. Курятников Расчеты с подотчетными лицами. Учет, документирование и налогообложение. Налоговая политика и практика. №7 (139) июль 2014</w:t>
      </w:r>
      <w:r w:rsidR="00117D1B">
        <w:rPr>
          <w:rFonts w:ascii="Times New Roman" w:hAnsi="Times New Roman"/>
          <w:sz w:val="24"/>
          <w:szCs w:val="24"/>
        </w:rPr>
        <w:t>.</w:t>
      </w:r>
    </w:p>
    <w:p w:rsidR="006128A4" w:rsidRPr="00117D1B" w:rsidRDefault="006128A4" w:rsidP="00970F06">
      <w:pPr>
        <w:pStyle w:val="ae"/>
        <w:numPr>
          <w:ilvl w:val="0"/>
          <w:numId w:val="29"/>
        </w:numPr>
        <w:tabs>
          <w:tab w:val="left" w:pos="993"/>
        </w:tabs>
        <w:spacing w:after="0" w:line="240" w:lineRule="auto"/>
        <w:ind w:left="0" w:firstLine="709"/>
        <w:jc w:val="both"/>
        <w:rPr>
          <w:rFonts w:ascii="Times New Roman" w:hAnsi="Times New Roman"/>
          <w:sz w:val="24"/>
          <w:szCs w:val="24"/>
        </w:rPr>
      </w:pPr>
      <w:r w:rsidRPr="00117D1B">
        <w:rPr>
          <w:rFonts w:ascii="Times New Roman" w:hAnsi="Times New Roman"/>
          <w:sz w:val="24"/>
          <w:szCs w:val="24"/>
        </w:rPr>
        <w:t>Ю.В. Курятников Автомобильные шины в учете. Налоговая политика и практика. №6/2014</w:t>
      </w:r>
      <w:r w:rsidR="00117D1B">
        <w:rPr>
          <w:rFonts w:ascii="Times New Roman" w:hAnsi="Times New Roman"/>
          <w:sz w:val="24"/>
          <w:szCs w:val="24"/>
        </w:rPr>
        <w:t>.</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2013г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30"/>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В.В. Белякова Ю.В. Курятников Чистые активы ООО: порядок оценки, методы увеличения стоимости (начало). Налоговая политика и практика. №9/2013</w:t>
      </w:r>
      <w:r w:rsidR="00117D1B">
        <w:rPr>
          <w:rFonts w:ascii="Times New Roman" w:hAnsi="Times New Roman"/>
          <w:sz w:val="24"/>
          <w:szCs w:val="24"/>
        </w:rPr>
        <w:t>.</w:t>
      </w:r>
    </w:p>
    <w:p w:rsidR="006128A4" w:rsidRPr="00117D1B" w:rsidRDefault="006128A4" w:rsidP="00970F06">
      <w:pPr>
        <w:pStyle w:val="ae"/>
        <w:numPr>
          <w:ilvl w:val="0"/>
          <w:numId w:val="30"/>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В.В. Белякова Ю.В. Курятников Чистые активы ООО: порядок оценки, методы увеличения стоимости (начало). Налоговая политика и практика. №10/2013</w:t>
      </w:r>
      <w:r w:rsidR="00117D1B">
        <w:rPr>
          <w:rFonts w:ascii="Times New Roman" w:hAnsi="Times New Roman"/>
          <w:sz w:val="24"/>
          <w:szCs w:val="24"/>
        </w:rPr>
        <w:t>.</w:t>
      </w:r>
    </w:p>
    <w:p w:rsidR="006128A4" w:rsidRPr="00117D1B" w:rsidRDefault="006128A4" w:rsidP="00970F06">
      <w:pPr>
        <w:pStyle w:val="ae"/>
        <w:numPr>
          <w:ilvl w:val="0"/>
          <w:numId w:val="30"/>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Ю.В. Курятников Спорные моменты учета расходов на содержание автомобилей. Налоговая политика и практика. №7/2013</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117D1B">
      <w:pPr>
        <w:spacing w:after="0" w:line="240" w:lineRule="auto"/>
        <w:ind w:firstLine="567"/>
        <w:jc w:val="center"/>
        <w:rPr>
          <w:rFonts w:ascii="Times New Roman" w:hAnsi="Times New Roman" w:cs="Times New Roman"/>
          <w:b/>
          <w:color w:val="800000"/>
          <w:sz w:val="28"/>
          <w:szCs w:val="28"/>
        </w:rPr>
      </w:pPr>
      <w:r w:rsidRPr="00117D1B">
        <w:rPr>
          <w:rFonts w:ascii="Times New Roman" w:hAnsi="Times New Roman" w:cs="Times New Roman"/>
          <w:b/>
          <w:color w:val="800000"/>
          <w:sz w:val="28"/>
          <w:szCs w:val="28"/>
        </w:rPr>
        <w:t>«Российский налоговый курьер»</w:t>
      </w:r>
    </w:p>
    <w:p w:rsidR="00117D1B" w:rsidRPr="00117D1B" w:rsidRDefault="00117D1B" w:rsidP="00117D1B">
      <w:pPr>
        <w:spacing w:after="0" w:line="240" w:lineRule="auto"/>
        <w:ind w:firstLine="567"/>
        <w:jc w:val="center"/>
        <w:rPr>
          <w:rFonts w:ascii="Times New Roman" w:hAnsi="Times New Roman" w:cs="Times New Roman"/>
          <w:b/>
          <w:color w:val="800000"/>
          <w:sz w:val="24"/>
          <w:szCs w:val="24"/>
        </w:rPr>
      </w:pPr>
    </w:p>
    <w:p w:rsidR="006128A4" w:rsidRPr="00C11519" w:rsidRDefault="006128A4" w:rsidP="006128A4">
      <w:pPr>
        <w:spacing w:after="0" w:line="240" w:lineRule="auto"/>
        <w:ind w:firstLine="567"/>
        <w:jc w:val="both"/>
        <w:rPr>
          <w:rFonts w:ascii="Times New Roman" w:hAnsi="Times New Roman" w:cs="Times New Roman"/>
          <w:color w:val="C00000"/>
          <w:sz w:val="20"/>
          <w:szCs w:val="20"/>
        </w:rPr>
      </w:pPr>
      <w:r w:rsidRPr="00C11519">
        <w:rPr>
          <w:rFonts w:ascii="Times New Roman" w:hAnsi="Times New Roman" w:cs="Times New Roman"/>
          <w:color w:val="C00000"/>
          <w:sz w:val="20"/>
          <w:szCs w:val="20"/>
        </w:rPr>
        <w:t>В марте 2011г. ФНС России вышла из состава учредителей «Российского налогового курьера». Все статьи до 2011 года согласовывались с ФНС России.</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2010г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31"/>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Меликова Д.П. Резерв на оплату отпусков: формирование и использование в 2010 г. Российский налоговый курьер (налоговый журнал для главных бухгалтеров и налоговых инспекторов) №9, май, 2010г.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2009г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31"/>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Меликова Д.П., Иноземцева А.Е. Оплата труда в натуральной форме. Российский налоговый курьер (налоговый журнал для главных бухгалтеров и налоговых инспекторов) №18, сентябрь, 2009г.</w:t>
      </w:r>
    </w:p>
    <w:p w:rsidR="006128A4" w:rsidRPr="00117D1B" w:rsidRDefault="006128A4" w:rsidP="00970F06">
      <w:pPr>
        <w:pStyle w:val="ae"/>
        <w:numPr>
          <w:ilvl w:val="0"/>
          <w:numId w:val="31"/>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Актуальные вопросы по составлению счетов-фактур в 2009 году. Российский налоговый курьер (налоговый журнал для главных бухгалтеров и налоговых инспекторов) №18, сентябрь, 2009г</w:t>
      </w:r>
    </w:p>
    <w:p w:rsidR="006128A4" w:rsidRPr="00117D1B" w:rsidRDefault="006128A4" w:rsidP="00970F06">
      <w:pPr>
        <w:pStyle w:val="ae"/>
        <w:numPr>
          <w:ilvl w:val="0"/>
          <w:numId w:val="31"/>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Компенсация стоимости заграничных поездок. Российский налоговый курьер (налоговый журнал для главных бухгалтеров и налоговых инспекторов) №12, июнь, 2009г.</w:t>
      </w:r>
    </w:p>
    <w:p w:rsidR="006128A4" w:rsidRPr="00117D1B" w:rsidRDefault="006128A4" w:rsidP="00970F06">
      <w:pPr>
        <w:pStyle w:val="ae"/>
        <w:numPr>
          <w:ilvl w:val="0"/>
          <w:numId w:val="31"/>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lastRenderedPageBreak/>
        <w:t>Новикова И.Ю. Возмещение расходов компанией, расположенной вне северных территорий. Российский налоговый курьер (налоговый журнал для главных бухгалтеров и налоговых инспекторов) №12, июнь, 2009г.</w:t>
      </w:r>
    </w:p>
    <w:p w:rsidR="006128A4" w:rsidRPr="00117D1B" w:rsidRDefault="006128A4" w:rsidP="00970F06">
      <w:pPr>
        <w:pStyle w:val="ae"/>
        <w:numPr>
          <w:ilvl w:val="0"/>
          <w:numId w:val="31"/>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Размер компенсаций. Российский налоговый курьер (налоговый журнал для главных бухгалтеров и налоговых инспекторов) №12, июнь, 2009г.</w:t>
      </w:r>
    </w:p>
    <w:p w:rsidR="006128A4" w:rsidRPr="00117D1B" w:rsidRDefault="006128A4" w:rsidP="00970F06">
      <w:pPr>
        <w:pStyle w:val="ae"/>
        <w:numPr>
          <w:ilvl w:val="0"/>
          <w:numId w:val="31"/>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Меликова Д.П. Выписываем доверенность. Российский налоговый курьер (налоговый журнал для главных бухгалтеров и налоговых инспекторов) №4, февраль, 2009г.</w:t>
      </w:r>
    </w:p>
    <w:p w:rsidR="006128A4" w:rsidRPr="00117D1B" w:rsidRDefault="006128A4" w:rsidP="00970F06">
      <w:pPr>
        <w:pStyle w:val="ae"/>
        <w:numPr>
          <w:ilvl w:val="0"/>
          <w:numId w:val="31"/>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Недоамортизированная часть стоимости неотделимых улучшений. Российский налоговый курьер (налоговый журнал для главных бухгалтеров и налоговых инспекторов) №3, февраль, 2009г.</w:t>
      </w:r>
    </w:p>
    <w:p w:rsidR="006128A4" w:rsidRPr="00117D1B" w:rsidRDefault="006128A4" w:rsidP="00970F06">
      <w:pPr>
        <w:pStyle w:val="ae"/>
        <w:numPr>
          <w:ilvl w:val="0"/>
          <w:numId w:val="31"/>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Амортизационная премия. Российский налоговый курьер (налоговый журнал для главных бухгалтеров и налоговых инспекторов) №3, февраль, 2009г.</w:t>
      </w:r>
    </w:p>
    <w:p w:rsidR="006128A4" w:rsidRPr="00117D1B" w:rsidRDefault="006128A4" w:rsidP="00970F06">
      <w:pPr>
        <w:pStyle w:val="ae"/>
        <w:numPr>
          <w:ilvl w:val="0"/>
          <w:numId w:val="31"/>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НДС при безвозмездной передаче неотделимых улучшений. Российский налоговый курьер (налоговый журнал для главных бухгалтеров и налоговых инспекторов) №3, февраль, 2009г.</w:t>
      </w:r>
    </w:p>
    <w:p w:rsidR="006128A4" w:rsidRPr="00117D1B" w:rsidRDefault="006128A4" w:rsidP="00970F06">
      <w:pPr>
        <w:pStyle w:val="ae"/>
        <w:numPr>
          <w:ilvl w:val="0"/>
          <w:numId w:val="31"/>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Вычет НДС у арендатора. Российский налоговый курьер (налоговый журнал для главных бухгалтеров и налоговых инспекторов) №3, февраль, 2009г.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2008г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32"/>
        </w:numPr>
        <w:tabs>
          <w:tab w:val="left" w:pos="993"/>
        </w:tabs>
        <w:spacing w:after="0" w:line="240" w:lineRule="auto"/>
        <w:ind w:left="0" w:firstLine="709"/>
        <w:jc w:val="both"/>
        <w:rPr>
          <w:rFonts w:ascii="Times New Roman" w:hAnsi="Times New Roman"/>
          <w:sz w:val="24"/>
          <w:szCs w:val="24"/>
        </w:rPr>
      </w:pPr>
      <w:r w:rsidRPr="00117D1B">
        <w:rPr>
          <w:rFonts w:ascii="Times New Roman" w:hAnsi="Times New Roman"/>
          <w:sz w:val="24"/>
          <w:szCs w:val="24"/>
        </w:rPr>
        <w:t>Белякова В.В. Обеспечиваем работников форменной одеждой. Российский налоговый курьер (налоговый журнал для главных бухгалтеров и налоговых инспекторов) №16, август, 2008г.</w:t>
      </w:r>
    </w:p>
    <w:p w:rsidR="006128A4" w:rsidRPr="00117D1B" w:rsidRDefault="006128A4" w:rsidP="00970F06">
      <w:pPr>
        <w:pStyle w:val="ae"/>
        <w:numPr>
          <w:ilvl w:val="0"/>
          <w:numId w:val="32"/>
        </w:numPr>
        <w:tabs>
          <w:tab w:val="left" w:pos="993"/>
        </w:tabs>
        <w:spacing w:after="0" w:line="240" w:lineRule="auto"/>
        <w:ind w:left="0" w:firstLine="709"/>
        <w:jc w:val="both"/>
        <w:rPr>
          <w:rFonts w:ascii="Times New Roman" w:hAnsi="Times New Roman"/>
          <w:sz w:val="24"/>
          <w:szCs w:val="24"/>
        </w:rPr>
      </w:pPr>
      <w:r w:rsidRPr="00117D1B">
        <w:rPr>
          <w:rFonts w:ascii="Times New Roman" w:hAnsi="Times New Roman"/>
          <w:sz w:val="24"/>
          <w:szCs w:val="24"/>
        </w:rPr>
        <w:t>Новикова И.Ю. Трудовое и налоговое законодательство о вахтовом методе. Российский налоговый курьер (налоговый журнал для главных бухгалтеров и налоговых инспекторов) №15, август, 2008г.</w:t>
      </w:r>
    </w:p>
    <w:p w:rsidR="006128A4" w:rsidRPr="00117D1B" w:rsidRDefault="006128A4" w:rsidP="00970F06">
      <w:pPr>
        <w:pStyle w:val="ae"/>
        <w:numPr>
          <w:ilvl w:val="0"/>
          <w:numId w:val="32"/>
        </w:numPr>
        <w:tabs>
          <w:tab w:val="left" w:pos="993"/>
        </w:tabs>
        <w:spacing w:after="0" w:line="240" w:lineRule="auto"/>
        <w:ind w:left="0" w:firstLine="709"/>
        <w:jc w:val="both"/>
        <w:rPr>
          <w:rFonts w:ascii="Times New Roman" w:hAnsi="Times New Roman"/>
          <w:sz w:val="24"/>
          <w:szCs w:val="24"/>
        </w:rPr>
      </w:pPr>
      <w:r w:rsidRPr="00117D1B">
        <w:rPr>
          <w:rFonts w:ascii="Times New Roman" w:hAnsi="Times New Roman"/>
          <w:sz w:val="24"/>
          <w:szCs w:val="24"/>
        </w:rPr>
        <w:t>Меликова Д.П. Работа в организации временно приостановлена. Российский налоговый курьер (налоговый журнал для главных бухгалтеров и налоговых инспекторов) №13-14, июль, 2008г.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2007г</w:t>
      </w:r>
      <w:r w:rsidR="00117D1B">
        <w:rPr>
          <w:rFonts w:ascii="Times New Roman" w:hAnsi="Times New Roman" w:cs="Times New Roman"/>
          <w:b/>
          <w:color w:val="800000"/>
          <w:sz w:val="24"/>
          <w:szCs w:val="24"/>
        </w:rPr>
        <w:t>.</w:t>
      </w:r>
    </w:p>
    <w:p w:rsidR="006128A4" w:rsidRPr="00117D1B" w:rsidRDefault="006128A4" w:rsidP="00970F06">
      <w:pPr>
        <w:pStyle w:val="ae"/>
        <w:numPr>
          <w:ilvl w:val="0"/>
          <w:numId w:val="33"/>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Двух коэффициентов-дефляторов за один и тот же год быть не может. Мнения специалистов-практиков. Российский налоговый курьер (налоговый журнал для главных бухгалтеров и налоговых инспекторов) №19, октябрь, 2007г.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2006г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33"/>
        </w:numPr>
        <w:tabs>
          <w:tab w:val="left" w:pos="851"/>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Главный бухгалтер на новом месте: с чего начать. Российский налоговый курьер (налоговый журнал для главных бухгалтеров и налоговых инспекторов) №113-14, июль, 2006г.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2005г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33"/>
        </w:numPr>
        <w:tabs>
          <w:tab w:val="left" w:pos="851"/>
        </w:tabs>
        <w:spacing w:after="0" w:line="240" w:lineRule="auto"/>
        <w:ind w:left="0" w:firstLine="709"/>
        <w:jc w:val="both"/>
        <w:rPr>
          <w:rFonts w:ascii="Times New Roman" w:hAnsi="Times New Roman"/>
          <w:sz w:val="24"/>
          <w:szCs w:val="24"/>
        </w:rPr>
      </w:pPr>
      <w:r w:rsidRPr="00117D1B">
        <w:rPr>
          <w:rFonts w:ascii="Times New Roman" w:hAnsi="Times New Roman"/>
          <w:sz w:val="24"/>
          <w:szCs w:val="24"/>
        </w:rPr>
        <w:t>Новикова И.Ю. Особые виды расходов частных охранных предприятий. Российский налоговый курьер (налоговый журнал для главных бухгалтеров и налоговых инспекторов) №17, сентябрь, 2005г.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117D1B">
      <w:pPr>
        <w:spacing w:after="0" w:line="240" w:lineRule="auto"/>
        <w:ind w:firstLine="567"/>
        <w:jc w:val="center"/>
        <w:rPr>
          <w:rFonts w:ascii="Times New Roman" w:hAnsi="Times New Roman" w:cs="Times New Roman"/>
          <w:b/>
          <w:color w:val="800000"/>
          <w:sz w:val="28"/>
          <w:szCs w:val="28"/>
        </w:rPr>
      </w:pPr>
      <w:r w:rsidRPr="00117D1B">
        <w:rPr>
          <w:rFonts w:ascii="Times New Roman" w:hAnsi="Times New Roman" w:cs="Times New Roman"/>
          <w:b/>
          <w:color w:val="800000"/>
          <w:sz w:val="28"/>
          <w:szCs w:val="28"/>
        </w:rPr>
        <w:lastRenderedPageBreak/>
        <w:t>«Налоговый учет для бухгалтера»</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2009г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33"/>
        </w:numPr>
        <w:tabs>
          <w:tab w:val="left" w:pos="851"/>
          <w:tab w:val="left" w:pos="993"/>
          <w:tab w:val="left" w:pos="1276"/>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Ответы на вопросы читателей. Налоговый учет для бухгалтера, №4, апрель 20</w:t>
      </w:r>
      <w:r w:rsidR="00117D1B">
        <w:rPr>
          <w:rFonts w:ascii="Times New Roman" w:hAnsi="Times New Roman"/>
          <w:sz w:val="24"/>
          <w:szCs w:val="24"/>
        </w:rPr>
        <w:t>09</w:t>
      </w:r>
      <w:r w:rsidRPr="00117D1B">
        <w:rPr>
          <w:rFonts w:ascii="Times New Roman" w:hAnsi="Times New Roman"/>
          <w:sz w:val="24"/>
          <w:szCs w:val="24"/>
        </w:rPr>
        <w:t>г.</w:t>
      </w:r>
    </w:p>
    <w:p w:rsidR="006128A4" w:rsidRPr="00117D1B" w:rsidRDefault="006128A4" w:rsidP="00970F06">
      <w:pPr>
        <w:pStyle w:val="ae"/>
        <w:numPr>
          <w:ilvl w:val="0"/>
          <w:numId w:val="33"/>
        </w:numPr>
        <w:tabs>
          <w:tab w:val="left" w:pos="851"/>
          <w:tab w:val="left" w:pos="993"/>
          <w:tab w:val="left" w:pos="1276"/>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Меликова Д.П. Ответы на вопросы читателей. Налоговый учет </w:t>
      </w:r>
      <w:r w:rsidR="00117D1B">
        <w:rPr>
          <w:rFonts w:ascii="Times New Roman" w:hAnsi="Times New Roman"/>
          <w:sz w:val="24"/>
          <w:szCs w:val="24"/>
        </w:rPr>
        <w:t>для бухгалтера, №4, апрель 2009</w:t>
      </w:r>
      <w:r w:rsidRPr="00117D1B">
        <w:rPr>
          <w:rFonts w:ascii="Times New Roman" w:hAnsi="Times New Roman"/>
          <w:sz w:val="24"/>
          <w:szCs w:val="24"/>
        </w:rPr>
        <w:t>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2007г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34"/>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Карикова Н.Ф. Новый порядок исчисления пособий по временной нетрудоспособности. Налоговый учет для бухгалтера, №8, август 2007 г.</w:t>
      </w:r>
    </w:p>
    <w:p w:rsidR="006128A4" w:rsidRPr="00117D1B" w:rsidRDefault="006128A4" w:rsidP="00970F06">
      <w:pPr>
        <w:pStyle w:val="ae"/>
        <w:numPr>
          <w:ilvl w:val="0"/>
          <w:numId w:val="34"/>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Белякова В.В. Бухгалтерский учет в учреждениях. Налоговый учет для бухгалтера</w:t>
      </w:r>
      <w:r w:rsidR="00117D1B">
        <w:rPr>
          <w:rFonts w:ascii="Times New Roman" w:hAnsi="Times New Roman"/>
          <w:sz w:val="24"/>
          <w:szCs w:val="24"/>
        </w:rPr>
        <w:t xml:space="preserve"> №7, июль 2007</w:t>
      </w:r>
      <w:r w:rsidRPr="00117D1B">
        <w:rPr>
          <w:rFonts w:ascii="Times New Roman" w:hAnsi="Times New Roman"/>
          <w:sz w:val="24"/>
          <w:szCs w:val="24"/>
        </w:rPr>
        <w:t>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2006г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35"/>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Ивлева Е.Н. Какие кадровые документы должны быть на предприятии. Налоговый учет для</w:t>
      </w:r>
      <w:r w:rsidR="00117D1B">
        <w:rPr>
          <w:rFonts w:ascii="Times New Roman" w:hAnsi="Times New Roman"/>
          <w:sz w:val="24"/>
          <w:szCs w:val="24"/>
        </w:rPr>
        <w:t xml:space="preserve"> бухгалтера, № 8, августа, 2006</w:t>
      </w:r>
      <w:r w:rsidRPr="00117D1B">
        <w:rPr>
          <w:rFonts w:ascii="Times New Roman" w:hAnsi="Times New Roman"/>
          <w:sz w:val="24"/>
          <w:szCs w:val="24"/>
        </w:rPr>
        <w:t>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117D1B">
      <w:pPr>
        <w:spacing w:after="0" w:line="240" w:lineRule="auto"/>
        <w:ind w:firstLine="567"/>
        <w:jc w:val="center"/>
        <w:rPr>
          <w:rFonts w:ascii="Times New Roman" w:hAnsi="Times New Roman" w:cs="Times New Roman"/>
          <w:b/>
          <w:color w:val="800000"/>
          <w:sz w:val="28"/>
          <w:szCs w:val="28"/>
        </w:rPr>
      </w:pPr>
      <w:r w:rsidRPr="00117D1B">
        <w:rPr>
          <w:rFonts w:ascii="Times New Roman" w:hAnsi="Times New Roman" w:cs="Times New Roman"/>
          <w:b/>
          <w:color w:val="800000"/>
          <w:sz w:val="28"/>
          <w:szCs w:val="28"/>
        </w:rPr>
        <w:t>«Юридический справочник руководителя»</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2008г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35"/>
        </w:numPr>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Меликова Д.П. Новый век штрафов за пожарную</w:t>
      </w:r>
      <w:r w:rsidR="00117D1B" w:rsidRPr="00117D1B">
        <w:rPr>
          <w:rFonts w:ascii="Times New Roman" w:hAnsi="Times New Roman"/>
          <w:sz w:val="24"/>
          <w:szCs w:val="24"/>
        </w:rPr>
        <w:t xml:space="preserve"> небезопасность, №6, июнь, 2008</w:t>
      </w:r>
      <w:r w:rsidRPr="00117D1B">
        <w:rPr>
          <w:rFonts w:ascii="Times New Roman" w:hAnsi="Times New Roman"/>
          <w:sz w:val="24"/>
          <w:szCs w:val="24"/>
        </w:rPr>
        <w:t>г.</w:t>
      </w:r>
    </w:p>
    <w:p w:rsidR="006128A4" w:rsidRPr="00117D1B" w:rsidRDefault="006128A4" w:rsidP="00970F06">
      <w:pPr>
        <w:pStyle w:val="ae"/>
        <w:numPr>
          <w:ilvl w:val="0"/>
          <w:numId w:val="35"/>
        </w:numPr>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Новиков С.В. Правовые основы полномочий руководител</w:t>
      </w:r>
      <w:r w:rsidR="00117D1B" w:rsidRPr="00117D1B">
        <w:rPr>
          <w:rFonts w:ascii="Times New Roman" w:hAnsi="Times New Roman"/>
          <w:sz w:val="24"/>
          <w:szCs w:val="24"/>
        </w:rPr>
        <w:t>я организации, №1, январь, 2008</w:t>
      </w:r>
      <w:r w:rsidRPr="00117D1B">
        <w:rPr>
          <w:rFonts w:ascii="Times New Roman" w:hAnsi="Times New Roman"/>
          <w:sz w:val="24"/>
          <w:szCs w:val="24"/>
        </w:rPr>
        <w:t>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2006г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Ивлева Е.Н. Обязательные локальные нормативные акты, Юридический справочн</w:t>
      </w:r>
      <w:r w:rsidR="00117D1B" w:rsidRPr="00117D1B">
        <w:rPr>
          <w:rFonts w:ascii="Times New Roman" w:hAnsi="Times New Roman"/>
          <w:sz w:val="24"/>
          <w:szCs w:val="24"/>
        </w:rPr>
        <w:t>ик руководителя, № 7, июль,2006</w:t>
      </w:r>
      <w:r w:rsidRPr="00117D1B">
        <w:rPr>
          <w:rFonts w:ascii="Times New Roman" w:hAnsi="Times New Roman"/>
          <w:sz w:val="24"/>
          <w:szCs w:val="24"/>
        </w:rPr>
        <w:t>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117D1B">
      <w:pPr>
        <w:spacing w:after="0" w:line="240" w:lineRule="auto"/>
        <w:ind w:firstLine="567"/>
        <w:jc w:val="center"/>
        <w:rPr>
          <w:rFonts w:ascii="Times New Roman" w:hAnsi="Times New Roman" w:cs="Times New Roman"/>
          <w:b/>
          <w:color w:val="800000"/>
          <w:sz w:val="28"/>
          <w:szCs w:val="28"/>
        </w:rPr>
      </w:pPr>
      <w:r w:rsidRPr="00117D1B">
        <w:rPr>
          <w:rFonts w:ascii="Times New Roman" w:hAnsi="Times New Roman" w:cs="Times New Roman"/>
          <w:b/>
          <w:color w:val="800000"/>
          <w:sz w:val="28"/>
          <w:szCs w:val="28"/>
        </w:rPr>
        <w:t>«Мир безопасности»</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2017г.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Опять перестройка. Мир безопасности №1-2 /Специальный выпуск/ январь-февраль, 2017г.</w:t>
      </w:r>
    </w:p>
    <w:p w:rsidR="006128A4" w:rsidRPr="006128A4" w:rsidRDefault="006128A4"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2016г.</w:t>
      </w:r>
    </w:p>
    <w:p w:rsidR="006128A4" w:rsidRPr="00117D1B" w:rsidRDefault="006128A4" w:rsidP="00970F06">
      <w:pPr>
        <w:pStyle w:val="ae"/>
        <w:numPr>
          <w:ilvl w:val="0"/>
          <w:numId w:val="36"/>
        </w:numPr>
        <w:tabs>
          <w:tab w:val="left" w:pos="851"/>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В расчете только МРОТ. Проблемы формирования цены охранных услуг. Мир безопасности №10-11 /275/ октябрь-ноябрь, 2016г.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2015г.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У каждого вида охраны – свои ограничения. Мир безопасности №04 /257/ апрель, 2015г.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2014г.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Разнобой стандартов. Мир безопасности №06/247 июнь, 2014г.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lastRenderedPageBreak/>
        <w:t>2012г.</w:t>
      </w:r>
    </w:p>
    <w:p w:rsidR="006128A4" w:rsidRPr="00117D1B" w:rsidRDefault="006128A4" w:rsidP="00970F06">
      <w:pPr>
        <w:pStyle w:val="ae"/>
        <w:numPr>
          <w:ilvl w:val="0"/>
          <w:numId w:val="36"/>
        </w:numPr>
        <w:tabs>
          <w:tab w:val="left" w:pos="993"/>
        </w:tabs>
        <w:spacing w:after="0" w:line="240" w:lineRule="auto"/>
        <w:ind w:left="0" w:firstLine="709"/>
        <w:jc w:val="both"/>
        <w:rPr>
          <w:rFonts w:ascii="Times New Roman" w:hAnsi="Times New Roman"/>
          <w:sz w:val="24"/>
          <w:szCs w:val="24"/>
        </w:rPr>
      </w:pPr>
      <w:r w:rsidRPr="00117D1B">
        <w:rPr>
          <w:rFonts w:ascii="Times New Roman" w:hAnsi="Times New Roman"/>
          <w:sz w:val="24"/>
          <w:szCs w:val="24"/>
        </w:rPr>
        <w:t>Новикова И.Ю. Охранная отрасль ждет законодательных новаций. Мир безопасности №4/221 апрель, 2012г.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117D1B">
      <w:pPr>
        <w:spacing w:after="0" w:line="240" w:lineRule="auto"/>
        <w:ind w:firstLine="567"/>
        <w:jc w:val="center"/>
        <w:rPr>
          <w:rFonts w:ascii="Times New Roman" w:hAnsi="Times New Roman" w:cs="Times New Roman"/>
          <w:b/>
          <w:color w:val="800000"/>
          <w:sz w:val="28"/>
          <w:szCs w:val="28"/>
        </w:rPr>
      </w:pPr>
      <w:r w:rsidRPr="00117D1B">
        <w:rPr>
          <w:rFonts w:ascii="Times New Roman" w:hAnsi="Times New Roman" w:cs="Times New Roman"/>
          <w:b/>
          <w:color w:val="800000"/>
          <w:sz w:val="28"/>
          <w:szCs w:val="28"/>
        </w:rPr>
        <w:t>«Охранная деятельность»</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2015г.</w:t>
      </w:r>
    </w:p>
    <w:p w:rsidR="006128A4" w:rsidRPr="00117D1B" w:rsidRDefault="006128A4" w:rsidP="00970F06">
      <w:pPr>
        <w:pStyle w:val="ae"/>
        <w:numPr>
          <w:ilvl w:val="0"/>
          <w:numId w:val="36"/>
        </w:numPr>
        <w:tabs>
          <w:tab w:val="left" w:pos="851"/>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О приеме на работу в организации транспортной безопасности. Охранная деятельность №9 (171)/ноябрь/ 2015г.</w:t>
      </w:r>
    </w:p>
    <w:p w:rsidR="006128A4" w:rsidRPr="00117D1B" w:rsidRDefault="006128A4" w:rsidP="00970F06">
      <w:pPr>
        <w:pStyle w:val="ae"/>
        <w:numPr>
          <w:ilvl w:val="0"/>
          <w:numId w:val="36"/>
        </w:numPr>
        <w:tabs>
          <w:tab w:val="left" w:pos="851"/>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Алексеева Л.Е., Иноземцева А.Е. Обособленные подразделения. Охранная деятельность №8 (170) /октябрь/ 2015г.</w:t>
      </w:r>
    </w:p>
    <w:p w:rsidR="006128A4" w:rsidRPr="00117D1B" w:rsidRDefault="006128A4" w:rsidP="00970F06">
      <w:pPr>
        <w:pStyle w:val="ae"/>
        <w:numPr>
          <w:ilvl w:val="0"/>
          <w:numId w:val="36"/>
        </w:numPr>
        <w:tabs>
          <w:tab w:val="left" w:pos="851"/>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Медосмотры охранников - обязанность ЧОО. Охранная деятельность №6 (168) /июль-август/ 2015г.</w:t>
      </w:r>
    </w:p>
    <w:p w:rsidR="006128A4" w:rsidRPr="00117D1B" w:rsidRDefault="006128A4" w:rsidP="00970F06">
      <w:pPr>
        <w:pStyle w:val="ae"/>
        <w:numPr>
          <w:ilvl w:val="0"/>
          <w:numId w:val="36"/>
        </w:numPr>
        <w:tabs>
          <w:tab w:val="left" w:pos="851"/>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Курятников Ю.В. Можно ли принять на работу в ЧОО без военного билета? Охранная деятельность №5 (167) /июнь/ 2015г.</w:t>
      </w:r>
    </w:p>
    <w:p w:rsidR="006128A4" w:rsidRPr="00117D1B" w:rsidRDefault="006128A4" w:rsidP="00970F06">
      <w:pPr>
        <w:pStyle w:val="ae"/>
        <w:numPr>
          <w:ilvl w:val="0"/>
          <w:numId w:val="36"/>
        </w:numPr>
        <w:tabs>
          <w:tab w:val="left" w:pos="851"/>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Белякова В.В. Должна ли ЧОО проводить специальную оценку рабочих мест? Охранная деятельность №4 (166) /май/ 2015г.</w:t>
      </w:r>
    </w:p>
    <w:p w:rsidR="006128A4" w:rsidRPr="00117D1B" w:rsidRDefault="006128A4" w:rsidP="00970F06">
      <w:pPr>
        <w:pStyle w:val="ae"/>
        <w:numPr>
          <w:ilvl w:val="0"/>
          <w:numId w:val="36"/>
        </w:numPr>
        <w:tabs>
          <w:tab w:val="left" w:pos="851"/>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Алексеева Л.Е. Новикова И.Ю. На вопросы читателей отвечают. Охранная деятельность №3 (165) /апрель/ 2015г.</w:t>
      </w:r>
    </w:p>
    <w:p w:rsidR="006128A4" w:rsidRPr="00117D1B" w:rsidRDefault="006128A4" w:rsidP="00970F06">
      <w:pPr>
        <w:pStyle w:val="ae"/>
        <w:numPr>
          <w:ilvl w:val="0"/>
          <w:numId w:val="36"/>
        </w:numPr>
        <w:tabs>
          <w:tab w:val="left" w:pos="851"/>
          <w:tab w:val="left" w:pos="993"/>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О.В. Беляков Актуальные вопросы ведомственной охраны. Охранная деятельность №3 (165) /апрель/ 2015г.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2014г.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Иноземцева А.Е. О расходовании чистой прибыли частной охранной организации на текущие периоды. Охранная деятельность. № 10 (162) декабрь 2014 г. </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Алексеева Л.Е. Договор на оказание охранных услуг: отдельные налоговые моменты. Охранная деятельность №4 /май/ 2014г.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Матвейцева А.В. Спорные вопросы оплаты труда. Охранная деятельность №3 /апрель/ 2014г.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Курятников Ю.В. Ошибки в сфере охраны труда. Охранная деятельность №3 /апрель/ 2014г.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Белякова В.В. Читать обязательно! Ответственность за нарушение трудового законодательства. Охранная деятельность №3 /апрель/ 2014г.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Изменение законодательства жизненно необходимо. Охранная деятельность №2 /март/ 2014г.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Алексеева Л.Е. Курятников Ю.В. Учет ГСМ при эксплуатации арендованного автомобиля (окончание). Охранная деятельность №1 /январь-февраль/ 2014г.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2013г.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Алексеева Л.Е. Курятников Ю.В. Учет ГСМ при эксплуатации арендованного автомобиля (начало). Охранная деятельность №12 /декабрь/ 2013г.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Обособленные подразделения: исчисление, уплата и отчетность по НДФЛ. Охранная деятельность №11 /ноябрь/ 2013г.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Начисление оценочного обязательства по отпускам: бухгалтерский учет и опасные моменты. Охранная деятельность №10 /октябрь/, 2013г.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lastRenderedPageBreak/>
        <w:t>Тарасова Н.Ф. Учет расходов по оборудованию комнаты хранения оружия, находящейся в арендуемом помещении, в целях исчисления налога на прибыль. Охранная деятельность №7-8(148) июль-август, 2013г.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Белякова В.В. Заочный «круглый стол» для руководителей ЧОО. Охранная деятельность №6(147) июнь, 2013г.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Белякова В.В. Что делать? Отвечаем на «вечные» вопросы (окончание). Охранная деятельность №2(144) март, 2013г.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Белякова В.В. Что делать? Отвечаем на «вечные» вопросы (начало). Охранная деятельность №1(143) январь-февраль, 2013г.</w:t>
      </w:r>
    </w:p>
    <w:p w:rsidR="00117D1B" w:rsidRDefault="00117D1B" w:rsidP="00117D1B">
      <w:pPr>
        <w:tabs>
          <w:tab w:val="left" w:pos="851"/>
        </w:tabs>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2012г.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Заочный Круглый стол по труду и заработной плате в ЧОО. Охранная деятельность №11, ноябрь, 2012г.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Уступка прав требований в ЧОО. Охранная деятельность №9, сентябрь, 2012г.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Курятников Ю.В. Безопасность ЧОО превыше всего или как не допустить утечки информации. Охранная деятельность №9, сентябрь, 2012г.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Приобретение ЧОО СВЧ-печей, чайников, холодильников для охранников на постах. Охранная деятельность №7-8, июль-август, 2012г.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Курятников Ю.В. Чем нам грозит отмена трудовых книжек. Охранная деятельность №7-8, июль-август, 2012г.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Алексеева Л.Е. Аутсорсинг в ЧОО (ЧОП). Охранная деятельность №6(137) июнь, 2012г.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Смена главного бухгалтера в ЧОО (ЧОП). Как правильно передать и принять дела. Охранная деятельность №5(136) май, 2012г.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Аттестация рабочих мест в ЧОО (ЧОП). Охранная деятельность №4(135) апрель, 2012г.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Тарасова Н.Ф. Нужно ли ЧОО (ЧОП) переходить на ЕНВД. Охранная деятельность №4(135) апрель, 2012г.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Отчетность за 2011 год. Охранная деятельность №3(134) март, 2012г.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Тарасова Н.Ф. Основные нововведения для частных охранных организаций в части порядка ведения кассовых операций. Охранная деятельность №3(134) март, 2012г.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Утрата трудовой книжки по вине работодателя. Охранная деятельность №1-2 (133) январь-февраль, 2012г.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Аудит социально-трудовой сферы организации. Охранная деятельность №1-2 (133) январь-февраль, 2012г.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Увольнение при ликвидации организации. Охранная деятельность №11(131) ноябрь,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Курятников Ю.В. Совместные выездные проверки ФСС и ПФР. Охранная деятельность №11(131) ноябрь,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Расчеты с подотчетными лицами частной охранной организации с помощью корпоративных карт. Охранная деятельность №10(130) октябрь,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lastRenderedPageBreak/>
        <w:t>Тарасова Н.Ф. Кому готовиться к новому виду налоговых проверок с 1 января 2012 года. Охранная деятельность №10(130) октябрь,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Суровова О.А. Если на ЧОО подали в суд. Охранная деятельность №10(130) октябрь,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Командировки охранников и служебные командировки АУП. Охранная деятельность №9(129) сентябрь,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Курятников Ю.В. Проверка организации Федеральной антимонопольной службой. Охранная деятельность №9(129) сентябрь,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Тарасова Н.Ф. Проверка здоровья частного охранника. Охранная деятельность №7-8(127-128) июль-август,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Проверки ЧОО (ЧОПа). Охранная деятельность №6(126) июнь,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Курятников Ю.В. Налоговые регистры по НДФЛ. Охранная деятельность №6(126) июнь,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Порядок хранения, восстановления и уничтожения первичных документов. Охранная деятельность №5(125) май,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Проверки ЧОО (ЧОПа) (начало). Охранная деятельность №5(125) май,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Белякова В.В. Продал долю – отчитайся перед государством! Охранная деятельность №4(124) апрель,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Страхование рисков в охранной деятельности. Охранная деятельность №4(124) апрель,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Внимание! У вас ошибка! Охранная деятельность №3(123) март,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Белякова В.В. Сложная ситуация. Расчет больничного листа по-новому? Охранная деятельность №3(123) март,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Алексеева Л.Е. Услуги охраны. Охранная деятельность №1-2(121) январь-февраля, 2011г.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Белякова В.В. Вопросы труда и заработной платы. Охранная деятельность №1-2(121) январь-февраль, 2011г.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2010г.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Курятников Ю.В. Чтобы ЧОО (ЧОП) не закрыли! Охранная деятельность №12(120) декабрь, 2010г.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Выплата дивидендов и заполнение налоговой декларации по налогу на прибыль по-новому. Охранная деятельность №11(119) ноябрь, 2010г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Меликова Д.П. Расходы по охране труда. Охранная деятельность №10(118) октябрь, 2010г.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Сдача оружия. В преддверии нового приказа МВД. Охранная деятельность №9(117) сентябрь, 2010г.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Как охрана школы поможет уменьшить штрафные санкции. Охранная деятельность №8(116) август, 2010г.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Это актуально: считаем чистые активы. Охранная деятельность №7(115) июль, 2010г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Трудовые споры. Охранная деятельность №7(115) июль, 2010г.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lastRenderedPageBreak/>
        <w:t>Иноземцева А.Е. Учет мобильных телефонов (2-я часть). Охранная деятельность №6(114) июнь, 2010г.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Учет мобильных телефонов (1-я часть). Охранная деятельность №5(113) май, 2010г.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Аренда оружия. Охранная деятельность №5(113) май, 2010г.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Учет затрат на медицинские осмотры. Охранная деятельность №4(112) апрель, 2010г.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Белякова В.В., Тарасова Н.Ф. Заполнение бухгалтерской отчетности при увеличении уставного капитала. Охранная деятельность №3(111) март, 2010г.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Об алгоритме перевода на 4, 5, 6-ой разряды. Охранная деятельность №3(111) март, 2010г.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Алексеева Л.Е. Обособленные подразделения в ЧОО (ЧОП). Охранная деятельность №2(110) февраль, 2010г.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Форменная специальная одежда (окончание). Охранная деятельность №1(109) январь, 2010г.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Форменная специальная одежда (начало). Охранная деятельность №12/108 декабрь,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Белякова В.В., Сидорова Я.В. Заключаем договор на оказание охранных услуг: меняется закон – меняются договоры. Охранная деятельность №12/108 декабрь,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Меликова Д.П. Отвечаем на ваши вопросы. Охранная деятельность №11/107 ноябрь,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Новикова И.Ю. Отдельные вопросы сомнительного и безнадежного долга по дебиторской и кредиторской задолженности. Охранная деятельность №10/106 октябрь, 2009г. </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Меликова Д.П. Отвечаем на ваши вопросы. Охранная деятельность №10/106 октябрь,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Применение упрощенной системы налогообложения (УСНО) в охранной деятельности. Охранная деятельность №9/105 сентябрь,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Судебная экспертиза. Заключение эксперта. Охранная деятельность №9/105 сентябрь,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Отвечаем на ваши вопросы. Охранная деятельность №8/104 август,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Белякова В.В., Барбакова А.Г. Расходы на рекламу для целей налогообложения прибыли. Ошибки в трактовке рекламных расходов в ЧОПе. Охранная деятельность №7/103 июль,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Дисквалификация руководителя ЧОПа. Охранная деятельность №7/103 июль,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Меликова Д.П. Локальные нормативные акты – основа безупречной деятельности организации. Охранная деятельность №6/102 июнь, 2009г. </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Сидорова Я.В. Работа в пути при охране с оружием. Командировочное удостоверение: проблемы и риски. Охранная деятельность №6/102 июнь,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Тарасова Н.Ф. Порядок изменения учредительных документов ЧОПа с 1 июля 2009 года. Охранная деятельность №5/101 май,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lastRenderedPageBreak/>
        <w:t>Новикова И.Ю., Сидорова Я.В. Порядок учета и ведения кассовых операций в ЧОПах (2 часть). Охранная деятельность №4/100 апрель,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Сидорова Я.В. Порядок учета и ведения кассовых операций в ЧОПах (1 часть). Охранная деятельность №3/99 март,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Меликова Д.П. О чем следует позаботиться директору ЧОПа  в связи с принятием нового закона. Бизнес-приложение №8. Охранная деятельность №3/99 март,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Курятников Ю.В. Спорные вопросы по повышенным надбавкам северянам. Охранная деятельность №2/98 февраль,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Меликова Д.П., Белякова В.В. Изменение трудового договора в связи с переводом сотрудника на другую работу. Охранная деятельность №2/98 февраль,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Меликова Д.П., Белякова В.В. Оформление документов при приеме на работу. Охранная деятельность №1/97 январь, 2009г.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Меликова Д.П. Порядок расчета и выплат за работу в выходные и праздничные дни. Охранная деятельность №1/97 январь, 2009г.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2008г.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Меликова Д.П. Порядок расчета доплаты за работу в ночное время. Охранная деятельность №12 декабрь, 2008г.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Курятников Ю.В. Передача оружия. Охранная деятельность №12 декабрь, 2008г.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Заключая договор с контрагентом, прояви осмотрительность. Охранная деятельность №11 ноябрь, 2008г.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Штрафует трудовая инспекция. Охранная деятельность №10 (94), октябрь, 2008г.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Барбакова А.Г. Особенности уплаты налога на добавленную стоимость. Охранная деятельность №9 (93), сентябрь, 2008г.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Меликова Д.П. Расчет компенсации при расторжении трудового договора. Охранная деятельность №8 (92), август, 2008г.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Использование прибыли на капитальные вложения в бухгалтерском учете. Охранная деятельность №7 (91), июль, 2008г.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Тарасова Н.Ф. Расследование несчастного случая на производстве. Охранная деятельность №7 (91), июль, 2008г.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Актуальные вопросы налогообложения в ЧОПах (2 часть). Охранная деятельность №6 (90), июнь, 2008г.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Актуальные вопросы налогообложения в ЧОПах (1 часть). Охранная деятельность №5 (89), май, 2008г.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Дополнительное вознаграждение за нерабочие праздничные дни – повод для проверки трудоинспектором. Охранная деятельность №5 (89), май, 2008г.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Меликова Д.П. Новый век штрафов за пожарную небезопасность. Охранная деятельность №4 (88), апрель, 2008г.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Меликова Д.П., Тарасова Н.Ф. Изменения в расчете средней заработной платы. Охранная деятельность №3 (87), март, 2008г.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Алексеева Л.Е., Тарасова Н.Ф. Учет выбытия основных средств в бухгалтерском учете. Охранная деятельность №3 (87), март, 2008г.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lastRenderedPageBreak/>
        <w:t xml:space="preserve">Новикова И.Ю., Новиков С.В. Увеличение уставного капитала в ЧОПах. Охранная деятельность №2 (86), февраль, 2008г. </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2007г.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Новикова И.Ю., Новиков С.В. Руководитель – единоличный исполнительный орган в частном охранном предприятии. Охранная деятельность №10 (82), октябрь, 2007г. </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Порядок оплаты труда руководителя. Охранная деятельность №10 (82), октябрь, 2007г.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Алексеева Л.Е., Тарасова Н.Ф. Расходы руководителя и их налогообложение. Охранная деятельность №10 (82), октябрь, 2007г.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Белякова В.В., Меликова Д.П. Порядок оформления и налогообложения доходов, получаемых участниками (учредителями) ЧОПа в результате распределения чистой прибыли общества. Охранная деятельность №10 (82), октябрь, 2007г.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Курятников Ю.В. Что необходимо знать о выездной и камеральной проверках. Охранная деятельность №10 (82), октябрь, 2007г.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Новиков С.В. Взгляд на распределение функциональных обязанностей в частных охранных предприятиях и ответственности работников с позиции УК РФ. Охранная деятельность №7 (79), июль, 2007г.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2005г.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Методы управления персоналом ЧОПа. Охранная деятельность №9 (57), сентября, 2005г.;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Актуализация книги «Обособленные подразделения юридических лиц». Охранная деятельность №9 (57), сентября, 2005г.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Методы управления персоналом ЧОПа. Охранная деятельность №8 (56), августа, 2005г.;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Формирование цены за услуги. Охранная деятельность №7 (55), июля, 2005г.;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Договор подряда или трудовой договор в ЧОП. Охранная деятельность №6 (54), июня, 2005г.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Алексеева Л.Е. Аттестация рабочих мест. Охранная деятельность №5 (53), май, 2005г.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Сложная «упрощенка». Охранная деятельность №4 (52), апрель, 2005г.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Ивлева Е.Н. Отдельные вопросы квотирования рабочих мест для инвалидов в ЧОПе. Охранная деятельность №3 (51), март, 2005г.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Учет медицинских осмотров. Охранная деятельность №2 (50), февраль, 2005г.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Споры с налоговыми органами. Охранная деятельность №1 (49), январь, 2005г.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Проблемы организации охраны вахтовым методом. Налоговое стимулирование инновационной деятельности в системе организации охраны крупных промышленных объектов. Охранная деятельность №12 (48), декабрь, 2004г.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Налоговое стимулирование инновационной деятельности в системе организации охранной деятельности. Охранная деятельность № 11 (47), ноябрь, 2004г.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lastRenderedPageBreak/>
        <w:t>Новикова И.Ю. Инновационный подход к организации взаимодействия участников управления.  Охранная деятельность № 11 (47), ноябрь, 2004г.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Евстратова У.А., Ивлева Е.Н. Обособленные подразделения. Охранная деятельность № 11 (47), ноябрь, 2004г.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Алексеева Л.Е. Порядок учета временных и постоянных разниц и постоянных и отложенных налоговых активов и обязательств, при продаже основных средств с убытком. Охранная деятельность № 10 (46), октябрь, 2004г.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Белякова В.В. Особенности бухучета налогообложения в организации питания работников ЧОПов. Охранная деятельность № 9 (45), сентябрь, 2004г.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Евстратова У.А. Банковское обслуживание. Охранная деятельность № 8 (44), август, 2004г.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Охранная деятельность в Российской Федерации как объект управления. Охранная деятельность № 7 (43), июль, 2004г.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Некоторые вопросы отнесения расходов в затраты для целей налогообложения в ЧОПах. Охранная деятельность № 6 (42), июнь, 2004г.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Ивлева Е.Н. Расчет больничного листа «по новому». Охранная деятельность № 5 (41), май, 2004г.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Ивлева Е.Н., Белякова В.В. Расчет заработной платы при суммированном учете рабочего времени. Охранная деятельность № 3 (39), март, 2004г.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Ивлева Е.Н. Расчет больничного листа. Охранная деятельность №2 (38), февраля, 2004г.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Ивлева Е.Н. Расчет больничного листа. Охранная деятельность №1 (37), январь, 2004г.; №2 (38), февраля, 2004г.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2003г.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Ивлева Е.Н. Компенсация за использование личных легковых автомобилей для служебных поездок. Охранная деятельность №11 (35), ноябрь, 2003г.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Заполняем расчеты по авансовым платежам по страховым взносам на обязательное пенсионное страхование. Охранная деятельность №10 (34), октябрь, 2003г.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Алексеева Л.Е. Суммовые разницы. Охранная деятельность №8 (32), август, 2003г.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Алексеева Л.Е. Суммовые разницы. Охранная деятельность №7 (31), июль, 2003г.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Положение по бухгалтерскому учету «Учет расчетов по налогу на прибыль» ПБУ 18/02. Охранная деятельность №6 (30), июнь, 2003г.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Положение по бухгалтерскому учету «Учет расчетов по налогу на прибыль» ПБУ 18/02. Охранная деятельность №5 (29), май, 2003г.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Учет подписки на периодические издания. Охранная деятельность. №4 (28), апрель, 2003 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Формирование себестоимости охранных услуг и учет затрат. Охранная деятельность №4 (28), апрель, 2003г.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Формирование себестоимости охранных услуг и учет затрат. Охранная деятельность №3 (27), март, 2003г.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 xml:space="preserve">Новикова И.Ю. Формирование цены в ЧОП с точки зрения налогообложения. Охранная деятельность № 2 (26), декабрь, 2003г. </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Собаки на балансе ЧОП. Охранная деятельность №1 (25), январь, 2003г.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2002г.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Ивлева Е.Н. Охранно-сыскные подразделения организаций. Охранная деятельность №12 (24), декабрь, 2002г.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Алексеева Л.Е. Аренда автотранспортных средств у физических лиц. Охранная деятельность № 11 (23), ноябрь, 2002г.</w:t>
      </w:r>
    </w:p>
    <w:p w:rsidR="006128A4" w:rsidRPr="00117D1B" w:rsidRDefault="006128A4" w:rsidP="00970F06">
      <w:pPr>
        <w:pStyle w:val="ae"/>
        <w:numPr>
          <w:ilvl w:val="0"/>
          <w:numId w:val="36"/>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Формирование себестоимости и особенности налогообложения в ЧОП. Охранная деятельность №7(19), июль, 2002г.;  №8 (20), август, 2002г.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117D1B">
      <w:pPr>
        <w:spacing w:after="0" w:line="240" w:lineRule="auto"/>
        <w:ind w:firstLine="567"/>
        <w:jc w:val="center"/>
        <w:rPr>
          <w:rFonts w:ascii="Times New Roman" w:hAnsi="Times New Roman" w:cs="Times New Roman"/>
          <w:b/>
          <w:color w:val="800000"/>
          <w:sz w:val="28"/>
          <w:szCs w:val="28"/>
        </w:rPr>
      </w:pPr>
      <w:r w:rsidRPr="00117D1B">
        <w:rPr>
          <w:rFonts w:ascii="Times New Roman" w:hAnsi="Times New Roman" w:cs="Times New Roman"/>
          <w:b/>
          <w:color w:val="800000"/>
          <w:sz w:val="28"/>
          <w:szCs w:val="28"/>
        </w:rPr>
        <w:t>«Охрана труда и социальное страхование»</w:t>
      </w: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2010г.</w:t>
      </w:r>
    </w:p>
    <w:p w:rsidR="006128A4" w:rsidRPr="00117D1B" w:rsidRDefault="006128A4" w:rsidP="00970F06">
      <w:pPr>
        <w:pStyle w:val="ae"/>
        <w:numPr>
          <w:ilvl w:val="0"/>
          <w:numId w:val="37"/>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Иноземцева А.Е. Как компенсировать расходы за мобильный телефон. Охрана труда и социальное страхование №11/2010г.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117D1B">
      <w:pPr>
        <w:spacing w:after="0" w:line="240" w:lineRule="auto"/>
        <w:ind w:firstLine="567"/>
        <w:jc w:val="center"/>
        <w:rPr>
          <w:rFonts w:ascii="Times New Roman" w:hAnsi="Times New Roman" w:cs="Times New Roman"/>
          <w:b/>
          <w:color w:val="800000"/>
          <w:sz w:val="28"/>
          <w:szCs w:val="28"/>
        </w:rPr>
      </w:pPr>
      <w:r w:rsidRPr="00117D1B">
        <w:rPr>
          <w:rFonts w:ascii="Times New Roman" w:hAnsi="Times New Roman" w:cs="Times New Roman"/>
          <w:b/>
          <w:color w:val="800000"/>
          <w:sz w:val="28"/>
          <w:szCs w:val="28"/>
        </w:rPr>
        <w:t>«Журнал в журнале»</w:t>
      </w: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2007г.</w:t>
      </w:r>
    </w:p>
    <w:p w:rsidR="006128A4" w:rsidRPr="00117D1B" w:rsidRDefault="006128A4" w:rsidP="00970F06">
      <w:pPr>
        <w:pStyle w:val="ae"/>
        <w:numPr>
          <w:ilvl w:val="0"/>
          <w:numId w:val="37"/>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Новиков С.В. Взгляд на распределение функциональных обязанностей в частных охранных предприятиях и ответственности работников с позиции УК РФ. Журнал в журнале №7, июль, 2007г.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117D1B">
      <w:pPr>
        <w:spacing w:after="0" w:line="240" w:lineRule="auto"/>
        <w:ind w:firstLine="567"/>
        <w:jc w:val="center"/>
        <w:rPr>
          <w:rFonts w:ascii="Times New Roman" w:hAnsi="Times New Roman" w:cs="Times New Roman"/>
          <w:b/>
          <w:color w:val="800000"/>
          <w:sz w:val="28"/>
          <w:szCs w:val="28"/>
        </w:rPr>
      </w:pPr>
      <w:r w:rsidRPr="00117D1B">
        <w:rPr>
          <w:rFonts w:ascii="Times New Roman" w:hAnsi="Times New Roman" w:cs="Times New Roman"/>
          <w:b/>
          <w:color w:val="800000"/>
          <w:sz w:val="28"/>
          <w:szCs w:val="28"/>
        </w:rPr>
        <w:t>«Консультант»</w:t>
      </w: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2009г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37"/>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Компенсация стоимости заграничных поездок. Российский налоговый курьер (налоговый журнал для главных бухгалтеров и налоговых инспекторов) №12, июнь, 2009г.</w:t>
      </w:r>
    </w:p>
    <w:p w:rsidR="006128A4" w:rsidRPr="00117D1B" w:rsidRDefault="006128A4" w:rsidP="00970F06">
      <w:pPr>
        <w:pStyle w:val="ae"/>
        <w:numPr>
          <w:ilvl w:val="0"/>
          <w:numId w:val="37"/>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Возмещение расходов компанией, расположенной вне северных территорий. Российский налоговый курьер (налоговый журнал для главных бухгалтеров и налоговых инспекторов) №12, июнь, 2009г.</w:t>
      </w:r>
    </w:p>
    <w:p w:rsidR="006128A4" w:rsidRPr="00117D1B" w:rsidRDefault="006128A4" w:rsidP="00970F06">
      <w:pPr>
        <w:pStyle w:val="ae"/>
        <w:numPr>
          <w:ilvl w:val="0"/>
          <w:numId w:val="37"/>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Размер компенсаций. Российский налоговый курьер (налоговый журнал для главных бухгалтеров и налоговых инспекторов) №12, июнь, 2009г.</w:t>
      </w:r>
    </w:p>
    <w:p w:rsidR="006128A4" w:rsidRPr="006128A4" w:rsidRDefault="006128A4"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2003г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38"/>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Бухгалтерский и налоговый учет расходов частных охранных предприятий. Консультант. №14, июль, 2003г.</w:t>
      </w:r>
    </w:p>
    <w:p w:rsidR="006128A4" w:rsidRPr="006128A4" w:rsidRDefault="006128A4" w:rsidP="006128A4">
      <w:pPr>
        <w:spacing w:after="0" w:line="240" w:lineRule="auto"/>
        <w:ind w:firstLine="567"/>
        <w:jc w:val="both"/>
        <w:rPr>
          <w:rFonts w:ascii="Times New Roman" w:hAnsi="Times New Roman" w:cs="Times New Roman"/>
          <w:sz w:val="24"/>
          <w:szCs w:val="24"/>
        </w:rPr>
      </w:pPr>
    </w:p>
    <w:p w:rsidR="006128A4" w:rsidRPr="00117D1B" w:rsidRDefault="006128A4" w:rsidP="00117D1B">
      <w:pPr>
        <w:spacing w:after="0" w:line="240" w:lineRule="auto"/>
        <w:ind w:firstLine="567"/>
        <w:jc w:val="center"/>
        <w:rPr>
          <w:rFonts w:ascii="Times New Roman" w:hAnsi="Times New Roman" w:cs="Times New Roman"/>
          <w:b/>
          <w:color w:val="800000"/>
          <w:sz w:val="28"/>
          <w:szCs w:val="28"/>
        </w:rPr>
      </w:pPr>
      <w:r w:rsidRPr="00117D1B">
        <w:rPr>
          <w:rFonts w:ascii="Times New Roman" w:hAnsi="Times New Roman" w:cs="Times New Roman"/>
          <w:b/>
          <w:color w:val="800000"/>
          <w:sz w:val="28"/>
          <w:szCs w:val="28"/>
        </w:rPr>
        <w:t>«Московский бухгалтер»</w:t>
      </w: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2005г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38"/>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Особенности столичного учета автотранспорта, №9/2005 сентябрь</w:t>
      </w:r>
      <w:r w:rsidR="000E7A64">
        <w:rPr>
          <w:rFonts w:ascii="Times New Roman" w:hAnsi="Times New Roman"/>
          <w:sz w:val="24"/>
          <w:szCs w:val="24"/>
        </w:rPr>
        <w:t>.</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color w:val="800000"/>
          <w:sz w:val="24"/>
          <w:szCs w:val="24"/>
        </w:rPr>
      </w:pPr>
      <w:r w:rsidRPr="00117D1B">
        <w:rPr>
          <w:rFonts w:ascii="Times New Roman" w:hAnsi="Times New Roman" w:cs="Times New Roman"/>
          <w:b/>
          <w:color w:val="800000"/>
          <w:sz w:val="24"/>
          <w:szCs w:val="24"/>
        </w:rPr>
        <w:t>2002г</w:t>
      </w:r>
      <w:r w:rsidR="00117D1B" w:rsidRPr="00117D1B">
        <w:rPr>
          <w:rFonts w:ascii="Times New Roman" w:hAnsi="Times New Roman" w:cs="Times New Roman"/>
          <w:b/>
          <w:color w:val="800000"/>
          <w:sz w:val="24"/>
          <w:szCs w:val="24"/>
        </w:rPr>
        <w:t>.</w:t>
      </w:r>
    </w:p>
    <w:p w:rsidR="006128A4" w:rsidRPr="00117D1B" w:rsidRDefault="006128A4" w:rsidP="00970F06">
      <w:pPr>
        <w:pStyle w:val="ae"/>
        <w:numPr>
          <w:ilvl w:val="0"/>
          <w:numId w:val="38"/>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Сложности простой системы. Московский бухгалтер, №9/2002</w:t>
      </w:r>
      <w:r w:rsidR="000E7A64">
        <w:rPr>
          <w:rFonts w:ascii="Times New Roman" w:hAnsi="Times New Roman"/>
          <w:sz w:val="24"/>
          <w:szCs w:val="24"/>
        </w:rPr>
        <w:t>.</w:t>
      </w:r>
    </w:p>
    <w:p w:rsidR="006128A4" w:rsidRPr="006128A4" w:rsidRDefault="006128A4" w:rsidP="006128A4">
      <w:pPr>
        <w:spacing w:after="0" w:line="240" w:lineRule="auto"/>
        <w:ind w:firstLine="567"/>
        <w:jc w:val="both"/>
        <w:rPr>
          <w:rFonts w:ascii="Times New Roman" w:hAnsi="Times New Roman" w:cs="Times New Roman"/>
          <w:sz w:val="24"/>
          <w:szCs w:val="24"/>
        </w:rPr>
      </w:pPr>
      <w:r w:rsidRPr="006128A4">
        <w:rPr>
          <w:rFonts w:ascii="Times New Roman" w:hAnsi="Times New Roman" w:cs="Times New Roman"/>
          <w:sz w:val="24"/>
          <w:szCs w:val="24"/>
        </w:rPr>
        <w:t xml:space="preserve">           </w:t>
      </w:r>
    </w:p>
    <w:p w:rsidR="006128A4" w:rsidRPr="00117D1B" w:rsidRDefault="006128A4" w:rsidP="00117D1B">
      <w:pPr>
        <w:spacing w:after="0" w:line="240" w:lineRule="auto"/>
        <w:ind w:firstLine="567"/>
        <w:jc w:val="center"/>
        <w:rPr>
          <w:rFonts w:ascii="Times New Roman" w:hAnsi="Times New Roman" w:cs="Times New Roman"/>
          <w:b/>
          <w:color w:val="800000"/>
          <w:sz w:val="28"/>
          <w:szCs w:val="28"/>
        </w:rPr>
      </w:pPr>
      <w:r w:rsidRPr="00117D1B">
        <w:rPr>
          <w:rFonts w:ascii="Times New Roman" w:hAnsi="Times New Roman" w:cs="Times New Roman"/>
          <w:b/>
          <w:color w:val="800000"/>
          <w:sz w:val="28"/>
          <w:szCs w:val="28"/>
        </w:rPr>
        <w:t>«Московский бухгалтер. Практическая бухгалтерия»</w:t>
      </w:r>
    </w:p>
    <w:p w:rsidR="00117D1B" w:rsidRDefault="006128A4" w:rsidP="006128A4">
      <w:pPr>
        <w:spacing w:after="0" w:line="240" w:lineRule="auto"/>
        <w:ind w:firstLine="567"/>
        <w:jc w:val="both"/>
        <w:rPr>
          <w:rFonts w:ascii="Times New Roman" w:hAnsi="Times New Roman" w:cs="Times New Roman"/>
          <w:sz w:val="24"/>
          <w:szCs w:val="24"/>
        </w:rPr>
      </w:pPr>
      <w:r w:rsidRPr="006128A4">
        <w:rPr>
          <w:rFonts w:ascii="Times New Roman" w:hAnsi="Times New Roman" w:cs="Times New Roman"/>
          <w:sz w:val="24"/>
          <w:szCs w:val="24"/>
        </w:rPr>
        <w:t xml:space="preserve">                                                         </w:t>
      </w:r>
    </w:p>
    <w:p w:rsidR="006128A4" w:rsidRPr="00117D1B" w:rsidRDefault="00117D1B" w:rsidP="006128A4">
      <w:pPr>
        <w:spacing w:after="0" w:line="240" w:lineRule="auto"/>
        <w:ind w:firstLine="567"/>
        <w:jc w:val="both"/>
        <w:rPr>
          <w:rFonts w:ascii="Times New Roman" w:hAnsi="Times New Roman" w:cs="Times New Roman"/>
          <w:b/>
          <w:sz w:val="24"/>
          <w:szCs w:val="24"/>
        </w:rPr>
      </w:pPr>
      <w:r w:rsidRPr="00117D1B">
        <w:rPr>
          <w:rFonts w:ascii="Times New Roman" w:hAnsi="Times New Roman" w:cs="Times New Roman"/>
          <w:b/>
          <w:sz w:val="24"/>
          <w:szCs w:val="24"/>
        </w:rPr>
        <w:t>1</w:t>
      </w:r>
      <w:r w:rsidR="006128A4" w:rsidRPr="00117D1B">
        <w:rPr>
          <w:rFonts w:ascii="Times New Roman" w:hAnsi="Times New Roman" w:cs="Times New Roman"/>
          <w:b/>
          <w:sz w:val="24"/>
          <w:szCs w:val="24"/>
        </w:rPr>
        <w:t>998г</w:t>
      </w:r>
      <w:r w:rsidRPr="00117D1B">
        <w:rPr>
          <w:rFonts w:ascii="Times New Roman" w:hAnsi="Times New Roman" w:cs="Times New Roman"/>
          <w:b/>
          <w:sz w:val="24"/>
          <w:szCs w:val="24"/>
        </w:rPr>
        <w:t>.</w:t>
      </w:r>
    </w:p>
    <w:p w:rsidR="006128A4" w:rsidRDefault="006128A4" w:rsidP="00970F06">
      <w:pPr>
        <w:pStyle w:val="ae"/>
        <w:numPr>
          <w:ilvl w:val="0"/>
          <w:numId w:val="38"/>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lastRenderedPageBreak/>
        <w:t>Новикова И.Ю. Расчеты наличными между организациями Москвы. Московский бухгалтер. Практическая бухгалтерия, декабрь /1998</w:t>
      </w:r>
    </w:p>
    <w:p w:rsidR="00D2227D" w:rsidRPr="00117D1B" w:rsidRDefault="00D2227D" w:rsidP="00D2227D">
      <w:pPr>
        <w:pStyle w:val="ae"/>
        <w:tabs>
          <w:tab w:val="left" w:pos="851"/>
        </w:tabs>
        <w:spacing w:after="0" w:line="240" w:lineRule="auto"/>
        <w:ind w:left="567"/>
        <w:jc w:val="both"/>
        <w:rPr>
          <w:rFonts w:ascii="Times New Roman" w:hAnsi="Times New Roman"/>
          <w:sz w:val="24"/>
          <w:szCs w:val="24"/>
        </w:rPr>
      </w:pPr>
    </w:p>
    <w:p w:rsidR="006128A4" w:rsidRPr="006128A4" w:rsidRDefault="006128A4" w:rsidP="006128A4">
      <w:pPr>
        <w:spacing w:after="0" w:line="240" w:lineRule="auto"/>
        <w:ind w:firstLine="567"/>
        <w:jc w:val="both"/>
        <w:rPr>
          <w:rFonts w:ascii="Times New Roman" w:hAnsi="Times New Roman" w:cs="Times New Roman"/>
          <w:sz w:val="24"/>
          <w:szCs w:val="24"/>
        </w:rPr>
      </w:pPr>
    </w:p>
    <w:p w:rsidR="006128A4" w:rsidRPr="00117D1B" w:rsidRDefault="006128A4" w:rsidP="00117D1B">
      <w:pPr>
        <w:spacing w:after="0" w:line="240" w:lineRule="auto"/>
        <w:ind w:firstLine="567"/>
        <w:jc w:val="center"/>
        <w:rPr>
          <w:rFonts w:ascii="Times New Roman" w:hAnsi="Times New Roman" w:cs="Times New Roman"/>
          <w:b/>
          <w:color w:val="800000"/>
          <w:sz w:val="28"/>
          <w:szCs w:val="28"/>
        </w:rPr>
      </w:pPr>
      <w:r w:rsidRPr="00117D1B">
        <w:rPr>
          <w:rFonts w:ascii="Times New Roman" w:hAnsi="Times New Roman" w:cs="Times New Roman"/>
          <w:b/>
          <w:color w:val="800000"/>
          <w:sz w:val="28"/>
          <w:szCs w:val="28"/>
        </w:rPr>
        <w:t>«Аудит сегодня»</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sz w:val="24"/>
          <w:szCs w:val="24"/>
        </w:rPr>
      </w:pPr>
      <w:r w:rsidRPr="00117D1B">
        <w:rPr>
          <w:rFonts w:ascii="Times New Roman" w:hAnsi="Times New Roman" w:cs="Times New Roman"/>
          <w:b/>
          <w:sz w:val="24"/>
          <w:szCs w:val="24"/>
        </w:rPr>
        <w:t>2006г</w:t>
      </w:r>
      <w:r w:rsidR="00117D1B" w:rsidRPr="00117D1B">
        <w:rPr>
          <w:rFonts w:ascii="Times New Roman" w:hAnsi="Times New Roman" w:cs="Times New Roman"/>
          <w:b/>
          <w:sz w:val="24"/>
          <w:szCs w:val="24"/>
        </w:rPr>
        <w:t>.</w:t>
      </w:r>
    </w:p>
    <w:p w:rsidR="006128A4" w:rsidRPr="00117D1B" w:rsidRDefault="006128A4" w:rsidP="00970F06">
      <w:pPr>
        <w:pStyle w:val="ae"/>
        <w:numPr>
          <w:ilvl w:val="0"/>
          <w:numId w:val="38"/>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Учет в новых отраслях. Налоговый учет: проблемы организации охраны вахтовым методом. Аудит сегодня, №3/2006г</w:t>
      </w:r>
      <w:r w:rsidR="000E7A64">
        <w:rPr>
          <w:rFonts w:ascii="Times New Roman" w:hAnsi="Times New Roman"/>
          <w:sz w:val="24"/>
          <w:szCs w:val="24"/>
        </w:rPr>
        <w:t>.</w:t>
      </w:r>
      <w:r w:rsidRPr="00117D1B">
        <w:rPr>
          <w:rFonts w:ascii="Times New Roman" w:hAnsi="Times New Roman"/>
          <w:sz w:val="24"/>
          <w:szCs w:val="24"/>
        </w:rPr>
        <w:t xml:space="preserve"> март.</w:t>
      </w:r>
    </w:p>
    <w:p w:rsidR="006128A4" w:rsidRPr="006128A4" w:rsidRDefault="006128A4" w:rsidP="006128A4">
      <w:pPr>
        <w:spacing w:after="0" w:line="240" w:lineRule="auto"/>
        <w:ind w:firstLine="567"/>
        <w:jc w:val="both"/>
        <w:rPr>
          <w:rFonts w:ascii="Times New Roman" w:hAnsi="Times New Roman" w:cs="Times New Roman"/>
          <w:sz w:val="24"/>
          <w:szCs w:val="24"/>
        </w:rPr>
      </w:pPr>
    </w:p>
    <w:p w:rsidR="006128A4" w:rsidRPr="00117D1B" w:rsidRDefault="006128A4" w:rsidP="006128A4">
      <w:pPr>
        <w:spacing w:after="0" w:line="240" w:lineRule="auto"/>
        <w:ind w:firstLine="567"/>
        <w:jc w:val="both"/>
        <w:rPr>
          <w:rFonts w:ascii="Times New Roman" w:hAnsi="Times New Roman" w:cs="Times New Roman"/>
          <w:b/>
          <w:sz w:val="24"/>
          <w:szCs w:val="24"/>
        </w:rPr>
      </w:pPr>
      <w:r w:rsidRPr="00117D1B">
        <w:rPr>
          <w:rFonts w:ascii="Times New Roman" w:hAnsi="Times New Roman" w:cs="Times New Roman"/>
          <w:b/>
          <w:sz w:val="24"/>
          <w:szCs w:val="24"/>
        </w:rPr>
        <w:t>2001г</w:t>
      </w:r>
      <w:r w:rsidR="00117D1B" w:rsidRPr="00117D1B">
        <w:rPr>
          <w:rFonts w:ascii="Times New Roman" w:hAnsi="Times New Roman" w:cs="Times New Roman"/>
          <w:b/>
          <w:sz w:val="24"/>
          <w:szCs w:val="24"/>
        </w:rPr>
        <w:t>.</w:t>
      </w:r>
    </w:p>
    <w:p w:rsidR="006128A4" w:rsidRPr="00117D1B" w:rsidRDefault="006128A4" w:rsidP="00970F06">
      <w:pPr>
        <w:pStyle w:val="ae"/>
        <w:numPr>
          <w:ilvl w:val="0"/>
          <w:numId w:val="38"/>
        </w:numPr>
        <w:tabs>
          <w:tab w:val="left" w:pos="851"/>
        </w:tabs>
        <w:spacing w:after="0" w:line="240" w:lineRule="auto"/>
        <w:ind w:left="0" w:firstLine="567"/>
        <w:jc w:val="both"/>
        <w:rPr>
          <w:rFonts w:ascii="Times New Roman" w:hAnsi="Times New Roman"/>
          <w:sz w:val="24"/>
          <w:szCs w:val="24"/>
        </w:rPr>
      </w:pPr>
      <w:r w:rsidRPr="00117D1B">
        <w:rPr>
          <w:rFonts w:ascii="Times New Roman" w:hAnsi="Times New Roman"/>
          <w:sz w:val="24"/>
          <w:szCs w:val="24"/>
        </w:rPr>
        <w:t>Новикова И.Ю. Из аудиторской практики. Комм</w:t>
      </w:r>
      <w:r w:rsidR="000E7A64">
        <w:rPr>
          <w:rFonts w:ascii="Times New Roman" w:hAnsi="Times New Roman"/>
          <w:sz w:val="24"/>
          <w:szCs w:val="24"/>
        </w:rPr>
        <w:t>ентарии. Аудит сегодня, №5/2001</w:t>
      </w:r>
      <w:r w:rsidRPr="00117D1B">
        <w:rPr>
          <w:rFonts w:ascii="Times New Roman" w:hAnsi="Times New Roman"/>
          <w:sz w:val="24"/>
          <w:szCs w:val="24"/>
        </w:rPr>
        <w:t>г.</w:t>
      </w:r>
    </w:p>
    <w:p w:rsidR="00117D1B" w:rsidRDefault="00117D1B" w:rsidP="006128A4">
      <w:pPr>
        <w:spacing w:after="0" w:line="240" w:lineRule="auto"/>
        <w:ind w:firstLine="567"/>
        <w:jc w:val="both"/>
        <w:rPr>
          <w:rFonts w:ascii="Times New Roman" w:hAnsi="Times New Roman" w:cs="Times New Roman"/>
          <w:sz w:val="24"/>
          <w:szCs w:val="24"/>
        </w:rPr>
      </w:pPr>
    </w:p>
    <w:p w:rsidR="006128A4" w:rsidRPr="00117D1B" w:rsidRDefault="006128A4" w:rsidP="00117D1B">
      <w:pPr>
        <w:spacing w:after="0" w:line="240" w:lineRule="auto"/>
        <w:ind w:firstLine="567"/>
        <w:jc w:val="center"/>
        <w:rPr>
          <w:rFonts w:ascii="Times New Roman" w:hAnsi="Times New Roman" w:cs="Times New Roman"/>
          <w:b/>
          <w:color w:val="800000"/>
          <w:sz w:val="28"/>
          <w:szCs w:val="28"/>
        </w:rPr>
      </w:pPr>
      <w:r w:rsidRPr="00117D1B">
        <w:rPr>
          <w:rFonts w:ascii="Times New Roman" w:hAnsi="Times New Roman" w:cs="Times New Roman"/>
          <w:b/>
          <w:color w:val="800000"/>
          <w:sz w:val="28"/>
          <w:szCs w:val="28"/>
        </w:rPr>
        <w:t>«Современный бухучет»</w:t>
      </w:r>
    </w:p>
    <w:p w:rsidR="006128A4" w:rsidRPr="00117D1B" w:rsidRDefault="006128A4" w:rsidP="006128A4">
      <w:pPr>
        <w:spacing w:after="0" w:line="240" w:lineRule="auto"/>
        <w:ind w:firstLine="567"/>
        <w:jc w:val="both"/>
        <w:rPr>
          <w:rFonts w:ascii="Times New Roman" w:hAnsi="Times New Roman" w:cs="Times New Roman"/>
          <w:b/>
          <w:sz w:val="24"/>
          <w:szCs w:val="24"/>
        </w:rPr>
      </w:pPr>
      <w:r w:rsidRPr="00117D1B">
        <w:rPr>
          <w:rFonts w:ascii="Times New Roman" w:hAnsi="Times New Roman" w:cs="Times New Roman"/>
          <w:b/>
          <w:sz w:val="24"/>
          <w:szCs w:val="24"/>
        </w:rPr>
        <w:t>1999г</w:t>
      </w:r>
      <w:r w:rsidR="00117D1B">
        <w:rPr>
          <w:rFonts w:ascii="Times New Roman" w:hAnsi="Times New Roman" w:cs="Times New Roman"/>
          <w:b/>
          <w:sz w:val="24"/>
          <w:szCs w:val="24"/>
        </w:rPr>
        <w:t>.</w:t>
      </w:r>
    </w:p>
    <w:p w:rsidR="006128A4" w:rsidRPr="00117D1B" w:rsidRDefault="006128A4" w:rsidP="00970F06">
      <w:pPr>
        <w:pStyle w:val="ae"/>
        <w:numPr>
          <w:ilvl w:val="0"/>
          <w:numId w:val="38"/>
        </w:numPr>
        <w:tabs>
          <w:tab w:val="left" w:pos="993"/>
        </w:tabs>
        <w:spacing w:after="0" w:line="240" w:lineRule="auto"/>
        <w:ind w:left="0" w:firstLine="709"/>
        <w:jc w:val="both"/>
        <w:rPr>
          <w:rFonts w:ascii="Times New Roman" w:hAnsi="Times New Roman"/>
          <w:sz w:val="24"/>
          <w:szCs w:val="24"/>
        </w:rPr>
      </w:pPr>
      <w:r w:rsidRPr="00117D1B">
        <w:rPr>
          <w:rFonts w:ascii="Times New Roman" w:hAnsi="Times New Roman"/>
          <w:sz w:val="24"/>
          <w:szCs w:val="24"/>
        </w:rPr>
        <w:t>Новикова И.Ю. Некоторый проблемы отражения в бухгалтерском учете суммовых разниц. Современный бухучет, №1, январь, 1999г.</w:t>
      </w:r>
    </w:p>
    <w:p w:rsidR="006128A4" w:rsidRPr="00117D1B" w:rsidRDefault="006128A4" w:rsidP="00970F06">
      <w:pPr>
        <w:pStyle w:val="ae"/>
        <w:numPr>
          <w:ilvl w:val="0"/>
          <w:numId w:val="38"/>
        </w:numPr>
        <w:tabs>
          <w:tab w:val="left" w:pos="993"/>
        </w:tabs>
        <w:spacing w:after="0" w:line="240" w:lineRule="auto"/>
        <w:ind w:left="0" w:firstLine="709"/>
        <w:jc w:val="both"/>
        <w:rPr>
          <w:rFonts w:ascii="Times New Roman" w:hAnsi="Times New Roman"/>
          <w:sz w:val="24"/>
          <w:szCs w:val="24"/>
        </w:rPr>
      </w:pPr>
      <w:r w:rsidRPr="00117D1B">
        <w:rPr>
          <w:rFonts w:ascii="Times New Roman" w:hAnsi="Times New Roman"/>
          <w:sz w:val="24"/>
          <w:szCs w:val="24"/>
        </w:rPr>
        <w:t>Алексеева Л.Е. Дебиторская и кредиторская задолженность. Современный бухучет, январь, 1999г.</w:t>
      </w:r>
    </w:p>
    <w:p w:rsidR="006128A4" w:rsidRPr="00117D1B" w:rsidRDefault="006128A4" w:rsidP="00970F06">
      <w:pPr>
        <w:pStyle w:val="ae"/>
        <w:numPr>
          <w:ilvl w:val="0"/>
          <w:numId w:val="38"/>
        </w:numPr>
        <w:tabs>
          <w:tab w:val="left" w:pos="993"/>
        </w:tabs>
        <w:spacing w:after="0" w:line="240" w:lineRule="auto"/>
        <w:ind w:left="0" w:firstLine="709"/>
        <w:jc w:val="both"/>
        <w:rPr>
          <w:rFonts w:ascii="Times New Roman" w:hAnsi="Times New Roman"/>
          <w:sz w:val="24"/>
          <w:szCs w:val="24"/>
        </w:rPr>
      </w:pPr>
      <w:r w:rsidRPr="00117D1B">
        <w:rPr>
          <w:rFonts w:ascii="Times New Roman" w:hAnsi="Times New Roman"/>
          <w:sz w:val="24"/>
          <w:szCs w:val="24"/>
        </w:rPr>
        <w:t>Новикова И.Ю. Аренда зданий и сооружений: правовое регулирование, бухгалтерский учет и налогообложение. Современный бухучет, март, 1999г.</w:t>
      </w:r>
    </w:p>
    <w:p w:rsidR="006128A4" w:rsidRPr="00117D1B" w:rsidRDefault="006128A4" w:rsidP="00970F06">
      <w:pPr>
        <w:pStyle w:val="ae"/>
        <w:numPr>
          <w:ilvl w:val="0"/>
          <w:numId w:val="38"/>
        </w:numPr>
        <w:tabs>
          <w:tab w:val="left" w:pos="993"/>
        </w:tabs>
        <w:spacing w:after="0" w:line="240" w:lineRule="auto"/>
        <w:ind w:left="0" w:firstLine="709"/>
        <w:jc w:val="both"/>
        <w:rPr>
          <w:rFonts w:ascii="Times New Roman" w:hAnsi="Times New Roman"/>
          <w:sz w:val="24"/>
          <w:szCs w:val="24"/>
        </w:rPr>
      </w:pPr>
      <w:r w:rsidRPr="00117D1B">
        <w:rPr>
          <w:rFonts w:ascii="Times New Roman" w:hAnsi="Times New Roman"/>
          <w:sz w:val="24"/>
          <w:szCs w:val="24"/>
        </w:rPr>
        <w:t>Новикова И.Ю. Реклама в периодических печатных изданиях. Современный бухучет, ноября, 1999г.</w:t>
      </w:r>
    </w:p>
    <w:p w:rsidR="006128A4" w:rsidRPr="006128A4" w:rsidRDefault="006128A4" w:rsidP="006128A4">
      <w:pPr>
        <w:spacing w:after="0" w:line="240" w:lineRule="auto"/>
        <w:rPr>
          <w:rFonts w:ascii="Times New Roman" w:hAnsi="Times New Roman" w:cs="Times New Roman"/>
          <w:sz w:val="24"/>
          <w:szCs w:val="24"/>
        </w:rPr>
      </w:pPr>
    </w:p>
    <w:sectPr w:rsidR="006128A4" w:rsidRPr="006128A4" w:rsidSect="00BB2234">
      <w:headerReference w:type="default" r:id="rId34"/>
      <w:footerReference w:type="default" r:id="rId35"/>
      <w:pgSz w:w="11906" w:h="16838"/>
      <w:pgMar w:top="568" w:right="707" w:bottom="1134" w:left="1701" w:header="708" w:footer="305"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96607" w:rsidRDefault="00196607" w:rsidP="00D456C8">
      <w:pPr>
        <w:spacing w:after="0" w:line="240" w:lineRule="auto"/>
      </w:pPr>
      <w:r>
        <w:separator/>
      </w:r>
    </w:p>
  </w:endnote>
  <w:endnote w:type="continuationSeparator" w:id="1">
    <w:p w:rsidR="00196607" w:rsidRDefault="00196607" w:rsidP="00D456C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0"/>
        <w:szCs w:val="20"/>
      </w:rPr>
      <w:id w:val="5913194"/>
      <w:docPartObj>
        <w:docPartGallery w:val="Page Numbers (Bottom of Page)"/>
        <w:docPartUnique/>
      </w:docPartObj>
    </w:sdtPr>
    <w:sdtContent>
      <w:p w:rsidR="00C61ABF" w:rsidRPr="00BB2234" w:rsidRDefault="004F7C8C" w:rsidP="00BB2234">
        <w:pPr>
          <w:pStyle w:val="ab"/>
          <w:jc w:val="right"/>
          <w:rPr>
            <w:rFonts w:ascii="Times New Roman" w:hAnsi="Times New Roman" w:cs="Times New Roman"/>
            <w:sz w:val="20"/>
            <w:szCs w:val="20"/>
          </w:rPr>
        </w:pPr>
        <w:r w:rsidRPr="00BB2234">
          <w:rPr>
            <w:rFonts w:ascii="Times New Roman" w:hAnsi="Times New Roman" w:cs="Times New Roman"/>
            <w:sz w:val="20"/>
            <w:szCs w:val="20"/>
          </w:rPr>
          <w:fldChar w:fldCharType="begin"/>
        </w:r>
        <w:r w:rsidRPr="00BB2234">
          <w:rPr>
            <w:rFonts w:ascii="Times New Roman" w:hAnsi="Times New Roman" w:cs="Times New Roman"/>
            <w:sz w:val="20"/>
            <w:szCs w:val="20"/>
          </w:rPr>
          <w:instrText xml:space="preserve"> PAGE   \* MERGEFORMAT </w:instrText>
        </w:r>
        <w:r w:rsidRPr="00BB2234">
          <w:rPr>
            <w:rFonts w:ascii="Times New Roman" w:hAnsi="Times New Roman" w:cs="Times New Roman"/>
            <w:sz w:val="20"/>
            <w:szCs w:val="20"/>
          </w:rPr>
          <w:fldChar w:fldCharType="separate"/>
        </w:r>
        <w:r w:rsidR="00BB2234">
          <w:rPr>
            <w:rFonts w:ascii="Times New Roman" w:hAnsi="Times New Roman" w:cs="Times New Roman"/>
            <w:noProof/>
            <w:sz w:val="20"/>
            <w:szCs w:val="20"/>
          </w:rPr>
          <w:t>2</w:t>
        </w:r>
        <w:r w:rsidRPr="00BB2234">
          <w:rPr>
            <w:rFonts w:ascii="Times New Roman" w:hAnsi="Times New Roman" w:cs="Times New Roman"/>
            <w:sz w:val="20"/>
            <w:szCs w:val="20"/>
          </w:rPr>
          <w:fldChar w:fldCharType="end"/>
        </w:r>
      </w:p>
    </w:sdtContent>
  </w:sdt>
  <w:p w:rsidR="00BB2234" w:rsidRPr="00BB2234" w:rsidRDefault="00BB2234" w:rsidP="00BB2234">
    <w:pPr>
      <w:tabs>
        <w:tab w:val="left" w:pos="851"/>
      </w:tabs>
      <w:spacing w:after="0" w:line="240" w:lineRule="auto"/>
      <w:jc w:val="center"/>
      <w:rPr>
        <w:rFonts w:ascii="Times New Roman" w:eastAsia="Times New Roman" w:hAnsi="Times New Roman" w:cs="Times New Roman"/>
        <w:b/>
        <w:bCs/>
        <w:i/>
        <w:sz w:val="20"/>
        <w:szCs w:val="20"/>
        <w:lang w:val="en-US" w:eastAsia="ru-RU"/>
      </w:rPr>
    </w:pPr>
    <w:r w:rsidRPr="00BB2234">
      <w:rPr>
        <w:rFonts w:ascii="Times New Roman" w:eastAsia="Times New Roman" w:hAnsi="Times New Roman" w:cs="Times New Roman"/>
        <w:b/>
        <w:bCs/>
        <w:i/>
        <w:sz w:val="20"/>
        <w:szCs w:val="20"/>
        <w:lang w:eastAsia="ru-RU"/>
      </w:rPr>
      <w:t xml:space="preserve"> (495) 785-23-65</w:t>
    </w:r>
    <w:r>
      <w:rPr>
        <w:rFonts w:ascii="Times New Roman" w:eastAsia="Times New Roman" w:hAnsi="Times New Roman" w:cs="Times New Roman"/>
        <w:b/>
        <w:bCs/>
        <w:i/>
        <w:sz w:val="20"/>
        <w:szCs w:val="20"/>
        <w:lang w:eastAsia="ru-RU"/>
      </w:rPr>
      <w:t xml:space="preserve"> (многоканальный)</w:t>
    </w:r>
  </w:p>
  <w:p w:rsidR="00BB2234" w:rsidRPr="00BB2234" w:rsidRDefault="00BB2234" w:rsidP="00BB2234">
    <w:pPr>
      <w:tabs>
        <w:tab w:val="left" w:pos="851"/>
      </w:tabs>
      <w:spacing w:after="0" w:line="240" w:lineRule="auto"/>
      <w:jc w:val="center"/>
      <w:rPr>
        <w:rFonts w:ascii="Times New Roman" w:eastAsia="Times New Roman" w:hAnsi="Times New Roman" w:cs="Times New Roman"/>
        <w:b/>
        <w:i/>
        <w:sz w:val="20"/>
        <w:szCs w:val="20"/>
        <w:lang w:val="en-US" w:eastAsia="ru-RU"/>
      </w:rPr>
    </w:pPr>
    <w:hyperlink r:id="rId1" w:history="1">
      <w:r w:rsidRPr="00BB2234">
        <w:rPr>
          <w:rFonts w:ascii="Times New Roman" w:eastAsia="Times New Roman" w:hAnsi="Times New Roman" w:cs="Times New Roman"/>
          <w:b/>
          <w:i/>
          <w:sz w:val="20"/>
          <w:szCs w:val="20"/>
          <w:lang w:val="en-US" w:eastAsia="ru-RU"/>
        </w:rPr>
        <w:t>akp-plus@yandex.ru</w:t>
      </w:r>
    </w:hyperlink>
    <w:r w:rsidRPr="00BB2234">
      <w:rPr>
        <w:rFonts w:ascii="Times New Roman" w:eastAsia="Times New Roman" w:hAnsi="Times New Roman" w:cs="Times New Roman"/>
        <w:b/>
        <w:i/>
        <w:sz w:val="20"/>
        <w:szCs w:val="20"/>
        <w:lang w:val="en-US" w:eastAsia="ru-RU"/>
      </w:rPr>
      <w:t xml:space="preserve">  www.akp-plus.ru</w:t>
    </w:r>
  </w:p>
  <w:p w:rsidR="00C61ABF" w:rsidRPr="00BB2234" w:rsidRDefault="00C61ABF" w:rsidP="00417EFC">
    <w:pPr>
      <w:pStyle w:val="ab"/>
      <w:jc w:val="center"/>
      <w:rPr>
        <w:rFonts w:ascii="Times New Roman" w:hAnsi="Times New Roman" w:cs="Times New Roman"/>
        <w:lang w:val="en-US"/>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96607" w:rsidRDefault="00196607" w:rsidP="00D456C8">
      <w:pPr>
        <w:spacing w:after="0" w:line="240" w:lineRule="auto"/>
      </w:pPr>
      <w:r>
        <w:separator/>
      </w:r>
    </w:p>
  </w:footnote>
  <w:footnote w:type="continuationSeparator" w:id="1">
    <w:p w:rsidR="00196607" w:rsidRDefault="00196607" w:rsidP="00D456C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a6"/>
      <w:tblW w:w="10206" w:type="dxa"/>
      <w:tblInd w:w="-459" w:type="dxa"/>
      <w:tblBorders>
        <w:top w:val="thinThickSmallGap" w:sz="12" w:space="0" w:color="800000"/>
        <w:left w:val="thinThickSmallGap" w:sz="12" w:space="0" w:color="800000"/>
        <w:bottom w:val="thinThickSmallGap" w:sz="12" w:space="0" w:color="800000"/>
        <w:right w:val="thickThinSmallGap" w:sz="12" w:space="0" w:color="800000"/>
        <w:insideH w:val="none" w:sz="0" w:space="0" w:color="auto"/>
        <w:insideV w:val="none" w:sz="0" w:space="0" w:color="auto"/>
      </w:tblBorders>
      <w:tblLook w:val="04A0"/>
    </w:tblPr>
    <w:tblGrid>
      <w:gridCol w:w="10206"/>
    </w:tblGrid>
    <w:tr w:rsidR="00C61ABF" w:rsidTr="00A478E0">
      <w:trPr>
        <w:trHeight w:val="936"/>
      </w:trPr>
      <w:tc>
        <w:tcPr>
          <w:tcW w:w="10206" w:type="dxa"/>
        </w:tcPr>
        <w:p w:rsidR="00C61ABF" w:rsidRPr="00A478E0" w:rsidRDefault="00C61ABF" w:rsidP="00023552">
          <w:pPr>
            <w:ind w:left="743"/>
            <w:rPr>
              <w:rFonts w:ascii="Times New Roman" w:hAnsi="Times New Roman" w:cs="Times New Roman"/>
              <w:b/>
              <w:color w:val="800000"/>
              <w:sz w:val="18"/>
              <w:szCs w:val="18"/>
            </w:rPr>
          </w:pPr>
          <w:r w:rsidRPr="00A478E0">
            <w:rPr>
              <w:rFonts w:ascii="Times New Roman" w:hAnsi="Times New Roman" w:cs="Times New Roman"/>
              <w:b/>
              <w:color w:val="800000"/>
              <w:sz w:val="18"/>
              <w:szCs w:val="18"/>
            </w:rPr>
            <w:t xml:space="preserve">                               </w:t>
          </w:r>
        </w:p>
        <w:p w:rsidR="00C61ABF" w:rsidRPr="00A478E0" w:rsidRDefault="00C61ABF" w:rsidP="00023552">
          <w:pPr>
            <w:ind w:left="743"/>
            <w:rPr>
              <w:rFonts w:ascii="Times New Roman" w:hAnsi="Times New Roman" w:cs="Times New Roman"/>
              <w:b/>
              <w:color w:val="800000"/>
              <w:sz w:val="18"/>
              <w:szCs w:val="18"/>
            </w:rPr>
          </w:pPr>
          <w:r w:rsidRPr="00A478E0">
            <w:rPr>
              <w:rFonts w:ascii="Times New Roman" w:hAnsi="Times New Roman" w:cs="Times New Roman"/>
              <w:b/>
              <w:color w:val="800000"/>
              <w:sz w:val="18"/>
              <w:szCs w:val="18"/>
            </w:rPr>
            <w:t xml:space="preserve">Член Саморегулируемой организации аудиторов </w:t>
          </w:r>
        </w:p>
        <w:p w:rsidR="00C61ABF" w:rsidRPr="00A478E0" w:rsidRDefault="00C61ABF" w:rsidP="00023552">
          <w:pPr>
            <w:ind w:left="743"/>
            <w:rPr>
              <w:rFonts w:ascii="Times New Roman" w:hAnsi="Times New Roman" w:cs="Times New Roman"/>
              <w:b/>
              <w:color w:val="800000"/>
              <w:sz w:val="18"/>
              <w:szCs w:val="18"/>
            </w:rPr>
          </w:pPr>
          <w:r w:rsidRPr="00A478E0">
            <w:rPr>
              <w:rFonts w:ascii="Times New Roman" w:hAnsi="Times New Roman" w:cs="Times New Roman"/>
              <w:b/>
              <w:color w:val="800000"/>
              <w:sz w:val="18"/>
              <w:szCs w:val="18"/>
            </w:rPr>
            <w:t xml:space="preserve">«Российский Союз аудиторов» (Ассоциация) </w:t>
          </w:r>
        </w:p>
        <w:p w:rsidR="00C61ABF" w:rsidRPr="00A478E0" w:rsidRDefault="00C61ABF" w:rsidP="00023552">
          <w:pPr>
            <w:ind w:left="743"/>
            <w:rPr>
              <w:rFonts w:ascii="Times New Roman" w:hAnsi="Times New Roman" w:cs="Times New Roman"/>
              <w:b/>
              <w:color w:val="800000"/>
              <w:sz w:val="18"/>
              <w:szCs w:val="18"/>
            </w:rPr>
          </w:pPr>
          <w:r w:rsidRPr="00A478E0">
            <w:rPr>
              <w:rFonts w:ascii="Times New Roman" w:hAnsi="Times New Roman" w:cs="Times New Roman"/>
              <w:b/>
              <w:color w:val="800000"/>
              <w:sz w:val="18"/>
              <w:szCs w:val="18"/>
            </w:rPr>
            <w:t>ОРНЗ 10303006151</w:t>
          </w:r>
        </w:p>
        <w:p w:rsidR="00C61ABF" w:rsidRPr="00D456C8" w:rsidRDefault="00C61ABF" w:rsidP="00417EFC">
          <w:pPr>
            <w:ind w:left="743"/>
            <w:rPr>
              <w:rFonts w:ascii="Times New Roman" w:hAnsi="Times New Roman" w:cs="Times New Roman"/>
              <w:b/>
              <w:color w:val="800000"/>
            </w:rPr>
          </w:pPr>
          <w:r w:rsidRPr="00A478E0">
            <w:rPr>
              <w:rFonts w:ascii="Times New Roman" w:hAnsi="Times New Roman" w:cs="Times New Roman"/>
              <w:b/>
              <w:noProof/>
              <w:color w:val="800000"/>
              <w:sz w:val="18"/>
              <w:szCs w:val="18"/>
              <w:lang w:eastAsia="ru-RU"/>
            </w:rPr>
            <w:drawing>
              <wp:anchor distT="0" distB="0" distL="114300" distR="114300" simplePos="0" relativeHeight="251658240" behindDoc="0" locked="0" layoutInCell="1" allowOverlap="1">
                <wp:simplePos x="0" y="0"/>
                <wp:positionH relativeFrom="column">
                  <wp:posOffset>-913765</wp:posOffset>
                </wp:positionH>
                <wp:positionV relativeFrom="paragraph">
                  <wp:posOffset>-524510</wp:posOffset>
                </wp:positionV>
                <wp:extent cx="774700" cy="774700"/>
                <wp:effectExtent l="19050" t="0" r="6350" b="0"/>
                <wp:wrapThrough wrapText="bothSides">
                  <wp:wrapPolygon edited="0">
                    <wp:start x="-531" y="0"/>
                    <wp:lineTo x="-531" y="21246"/>
                    <wp:lineTo x="21777" y="21246"/>
                    <wp:lineTo x="21777" y="0"/>
                    <wp:lineTo x="-531" y="0"/>
                  </wp:wrapPolygon>
                </wp:wrapThrough>
                <wp:docPr id="17" name="Рисунок 7" descr="C:\Users\Nataly\AppData\Local\Microsoft\Windows\INetCache\Content.Word\AKP-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taly\AppData\Local\Microsoft\Windows\INetCache\Content.Word\AKP-log.jpg"/>
                        <pic:cNvPicPr>
                          <a:picLocks noChangeAspect="1" noChangeArrowheads="1"/>
                        </pic:cNvPicPr>
                      </pic:nvPicPr>
                      <pic:blipFill>
                        <a:blip r:embed="rId1"/>
                        <a:srcRect/>
                        <a:stretch>
                          <a:fillRect/>
                        </a:stretch>
                      </pic:blipFill>
                      <pic:spPr bwMode="auto">
                        <a:xfrm>
                          <a:off x="0" y="0"/>
                          <a:ext cx="774700" cy="774700"/>
                        </a:xfrm>
                        <a:prstGeom prst="rect">
                          <a:avLst/>
                        </a:prstGeom>
                        <a:noFill/>
                        <a:ln w="9525">
                          <a:noFill/>
                          <a:miter lim="800000"/>
                          <a:headEnd/>
                          <a:tailEnd/>
                        </a:ln>
                      </pic:spPr>
                    </pic:pic>
                  </a:graphicData>
                </a:graphic>
              </wp:anchor>
            </w:drawing>
          </w:r>
          <w:r w:rsidRPr="00A478E0">
            <w:rPr>
              <w:rFonts w:ascii="Times New Roman" w:hAnsi="Times New Roman" w:cs="Times New Roman"/>
              <w:b/>
              <w:color w:val="800000"/>
              <w:sz w:val="18"/>
              <w:szCs w:val="18"/>
            </w:rPr>
            <w:t>г. Москва, ул. Гиляровского, д.47, стр.5, этаж 3</w:t>
          </w:r>
        </w:p>
      </w:tc>
    </w:tr>
  </w:tbl>
  <w:p w:rsidR="00C61ABF" w:rsidRPr="00841B5C" w:rsidRDefault="00C61ABF">
    <w:pPr>
      <w:pStyle w:val="a9"/>
      <w:rPr>
        <w:sz w:val="18"/>
        <w:szCs w:val="1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103F2"/>
    <w:multiLevelType w:val="hybridMultilevel"/>
    <w:tmpl w:val="168AFB9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37F4014"/>
    <w:multiLevelType w:val="hybridMultilevel"/>
    <w:tmpl w:val="ECA4CCC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4BB317D"/>
    <w:multiLevelType w:val="hybridMultilevel"/>
    <w:tmpl w:val="93B27D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8CA4EE2"/>
    <w:multiLevelType w:val="hybridMultilevel"/>
    <w:tmpl w:val="EE0241D4"/>
    <w:lvl w:ilvl="0" w:tplc="04190001">
      <w:start w:val="1"/>
      <w:numFmt w:val="bullet"/>
      <w:lvlText w:val=""/>
      <w:lvlJc w:val="left"/>
      <w:pPr>
        <w:ind w:left="720" w:hanging="360"/>
      </w:pPr>
      <w:rPr>
        <w:rFonts w:ascii="Symbol" w:hAnsi="Symbol"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D0E0B93"/>
    <w:multiLevelType w:val="hybridMultilevel"/>
    <w:tmpl w:val="428A0B1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11661729"/>
    <w:multiLevelType w:val="hybridMultilevel"/>
    <w:tmpl w:val="53707E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25C0C2D"/>
    <w:multiLevelType w:val="hybridMultilevel"/>
    <w:tmpl w:val="910045A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136E15E1"/>
    <w:multiLevelType w:val="hybridMultilevel"/>
    <w:tmpl w:val="5D56495A"/>
    <w:lvl w:ilvl="0" w:tplc="FFFFFFFF">
      <w:start w:val="1"/>
      <w:numFmt w:val="decimal"/>
      <w:lvlText w:val="%1."/>
      <w:lvlJc w:val="left"/>
      <w:pPr>
        <w:tabs>
          <w:tab w:val="num" w:pos="927"/>
        </w:tabs>
        <w:ind w:left="0" w:firstLine="567"/>
      </w:pPr>
      <w:rPr>
        <w:rFonts w:ascii="Times New Roman" w:hAnsi="Times New Roman" w:cs="Times New Roman" w:hint="default"/>
        <w:b/>
        <w:i w:val="0"/>
        <w:color w:val="CC0000"/>
      </w:rPr>
    </w:lvl>
    <w:lvl w:ilvl="1" w:tplc="EB825F2A">
      <w:start w:val="1"/>
      <w:numFmt w:val="decimal"/>
      <w:lvlText w:val="%2."/>
      <w:lvlJc w:val="left"/>
      <w:pPr>
        <w:tabs>
          <w:tab w:val="num" w:pos="5580"/>
        </w:tabs>
        <w:ind w:left="5580" w:hanging="360"/>
      </w:pPr>
      <w:rPr>
        <w:rFonts w:hint="default"/>
        <w:b/>
        <w:i w:val="0"/>
        <w:color w:val="CC0000"/>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nsid w:val="140007FA"/>
    <w:multiLevelType w:val="hybridMultilevel"/>
    <w:tmpl w:val="598E041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64C078B"/>
    <w:multiLevelType w:val="hybridMultilevel"/>
    <w:tmpl w:val="0C26717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205C320E"/>
    <w:multiLevelType w:val="hybridMultilevel"/>
    <w:tmpl w:val="13A85DE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28FD3170"/>
    <w:multiLevelType w:val="hybridMultilevel"/>
    <w:tmpl w:val="B4D83D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C3D49DA"/>
    <w:multiLevelType w:val="hybridMultilevel"/>
    <w:tmpl w:val="45DA4448"/>
    <w:lvl w:ilvl="0" w:tplc="04190001">
      <w:start w:val="1"/>
      <w:numFmt w:val="bullet"/>
      <w:lvlText w:val=""/>
      <w:lvlJc w:val="left"/>
      <w:pPr>
        <w:ind w:left="720" w:hanging="360"/>
      </w:pPr>
      <w:rPr>
        <w:rFonts w:ascii="Symbol" w:hAnsi="Symbol" w:hint="default"/>
      </w:rPr>
    </w:lvl>
    <w:lvl w:ilvl="1" w:tplc="FD28875A">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EB333F9"/>
    <w:multiLevelType w:val="hybridMultilevel"/>
    <w:tmpl w:val="2D628E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0601EB1"/>
    <w:multiLevelType w:val="hybridMultilevel"/>
    <w:tmpl w:val="2D5453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8821523"/>
    <w:multiLevelType w:val="hybridMultilevel"/>
    <w:tmpl w:val="E6ACEE5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3B3E66B1"/>
    <w:multiLevelType w:val="hybridMultilevel"/>
    <w:tmpl w:val="DE4CB8A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3E0E5279"/>
    <w:multiLevelType w:val="hybridMultilevel"/>
    <w:tmpl w:val="488696E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EB7240A"/>
    <w:multiLevelType w:val="hybridMultilevel"/>
    <w:tmpl w:val="D87E0B5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44DA153D"/>
    <w:multiLevelType w:val="hybridMultilevel"/>
    <w:tmpl w:val="5232A28E"/>
    <w:lvl w:ilvl="0" w:tplc="C596860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6975604"/>
    <w:multiLevelType w:val="hybridMultilevel"/>
    <w:tmpl w:val="2BD28D1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49E9346A"/>
    <w:multiLevelType w:val="hybridMultilevel"/>
    <w:tmpl w:val="27F2BF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B1941F4"/>
    <w:multiLevelType w:val="hybridMultilevel"/>
    <w:tmpl w:val="EC58A1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E8C1C35"/>
    <w:multiLevelType w:val="hybridMultilevel"/>
    <w:tmpl w:val="9A2034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F58212F"/>
    <w:multiLevelType w:val="hybridMultilevel"/>
    <w:tmpl w:val="96664B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3076E62"/>
    <w:multiLevelType w:val="hybridMultilevel"/>
    <w:tmpl w:val="42E83D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50A2182"/>
    <w:multiLevelType w:val="hybridMultilevel"/>
    <w:tmpl w:val="5CE2BFB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55781A13"/>
    <w:multiLevelType w:val="hybridMultilevel"/>
    <w:tmpl w:val="4180202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55AE2DE7"/>
    <w:multiLevelType w:val="hybridMultilevel"/>
    <w:tmpl w:val="45789B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56FA0449"/>
    <w:multiLevelType w:val="hybridMultilevel"/>
    <w:tmpl w:val="29CA738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57150C42"/>
    <w:multiLevelType w:val="hybridMultilevel"/>
    <w:tmpl w:val="E474F97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5C672094"/>
    <w:multiLevelType w:val="hybridMultilevel"/>
    <w:tmpl w:val="236AFD22"/>
    <w:lvl w:ilvl="0" w:tplc="9E4EB9B4">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F743979"/>
    <w:multiLevelType w:val="hybridMultilevel"/>
    <w:tmpl w:val="C0667D6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5FB974FE"/>
    <w:multiLevelType w:val="hybridMultilevel"/>
    <w:tmpl w:val="FFD41D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0BD6AF9"/>
    <w:multiLevelType w:val="hybridMultilevel"/>
    <w:tmpl w:val="4086D94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5">
    <w:nsid w:val="67D51A7F"/>
    <w:multiLevelType w:val="hybridMultilevel"/>
    <w:tmpl w:val="73EC868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68037842"/>
    <w:multiLevelType w:val="hybridMultilevel"/>
    <w:tmpl w:val="9E34B7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84974C3"/>
    <w:multiLevelType w:val="hybridMultilevel"/>
    <w:tmpl w:val="42ECBC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2185614"/>
    <w:multiLevelType w:val="hybridMultilevel"/>
    <w:tmpl w:val="68227A7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75017E42"/>
    <w:multiLevelType w:val="hybridMultilevel"/>
    <w:tmpl w:val="9BC8F288"/>
    <w:lvl w:ilvl="0" w:tplc="E7A8DD0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7F24F93"/>
    <w:multiLevelType w:val="hybridMultilevel"/>
    <w:tmpl w:val="1EBA0A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7B7769FB"/>
    <w:multiLevelType w:val="hybridMultilevel"/>
    <w:tmpl w:val="3FAE85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B885D06"/>
    <w:multiLevelType w:val="hybridMultilevel"/>
    <w:tmpl w:val="D43A435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5"/>
  </w:num>
  <w:num w:numId="2">
    <w:abstractNumId w:val="19"/>
  </w:num>
  <w:num w:numId="3">
    <w:abstractNumId w:val="39"/>
  </w:num>
  <w:num w:numId="4">
    <w:abstractNumId w:val="31"/>
  </w:num>
  <w:num w:numId="5">
    <w:abstractNumId w:val="36"/>
  </w:num>
  <w:num w:numId="6">
    <w:abstractNumId w:val="33"/>
  </w:num>
  <w:num w:numId="7">
    <w:abstractNumId w:val="25"/>
  </w:num>
  <w:num w:numId="8">
    <w:abstractNumId w:val="37"/>
  </w:num>
  <w:num w:numId="9">
    <w:abstractNumId w:val="23"/>
  </w:num>
  <w:num w:numId="10">
    <w:abstractNumId w:val="12"/>
  </w:num>
  <w:num w:numId="11">
    <w:abstractNumId w:val="34"/>
  </w:num>
  <w:num w:numId="12">
    <w:abstractNumId w:val="35"/>
  </w:num>
  <w:num w:numId="13">
    <w:abstractNumId w:val="2"/>
  </w:num>
  <w:num w:numId="14">
    <w:abstractNumId w:val="8"/>
  </w:num>
  <w:num w:numId="15">
    <w:abstractNumId w:val="26"/>
  </w:num>
  <w:num w:numId="16">
    <w:abstractNumId w:val="16"/>
  </w:num>
  <w:num w:numId="17">
    <w:abstractNumId w:val="11"/>
  </w:num>
  <w:num w:numId="18">
    <w:abstractNumId w:val="14"/>
  </w:num>
  <w:num w:numId="19">
    <w:abstractNumId w:val="3"/>
  </w:num>
  <w:num w:numId="20">
    <w:abstractNumId w:val="0"/>
  </w:num>
  <w:num w:numId="21">
    <w:abstractNumId w:val="22"/>
  </w:num>
  <w:num w:numId="22">
    <w:abstractNumId w:val="41"/>
  </w:num>
  <w:num w:numId="23">
    <w:abstractNumId w:val="13"/>
  </w:num>
  <w:num w:numId="24">
    <w:abstractNumId w:val="17"/>
  </w:num>
  <w:num w:numId="25">
    <w:abstractNumId w:val="28"/>
  </w:num>
  <w:num w:numId="26">
    <w:abstractNumId w:val="30"/>
  </w:num>
  <w:num w:numId="27">
    <w:abstractNumId w:val="1"/>
  </w:num>
  <w:num w:numId="28">
    <w:abstractNumId w:val="38"/>
  </w:num>
  <w:num w:numId="29">
    <w:abstractNumId w:val="40"/>
  </w:num>
  <w:num w:numId="30">
    <w:abstractNumId w:val="6"/>
  </w:num>
  <w:num w:numId="31">
    <w:abstractNumId w:val="27"/>
  </w:num>
  <w:num w:numId="32">
    <w:abstractNumId w:val="42"/>
  </w:num>
  <w:num w:numId="33">
    <w:abstractNumId w:val="4"/>
  </w:num>
  <w:num w:numId="34">
    <w:abstractNumId w:val="20"/>
  </w:num>
  <w:num w:numId="35">
    <w:abstractNumId w:val="9"/>
  </w:num>
  <w:num w:numId="36">
    <w:abstractNumId w:val="18"/>
  </w:num>
  <w:num w:numId="37">
    <w:abstractNumId w:val="15"/>
  </w:num>
  <w:num w:numId="38">
    <w:abstractNumId w:val="32"/>
  </w:num>
  <w:num w:numId="39">
    <w:abstractNumId w:val="10"/>
  </w:num>
  <w:num w:numId="40">
    <w:abstractNumId w:val="7"/>
  </w:num>
  <w:num w:numId="41">
    <w:abstractNumId w:val="29"/>
  </w:num>
  <w:num w:numId="42">
    <w:abstractNumId w:val="21"/>
  </w:num>
  <w:num w:numId="43">
    <w:abstractNumId w:val="24"/>
  </w:num>
  <w:numIdMacAtCleanup w:val="3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hdrShapeDefaults>
    <o:shapedefaults v:ext="edit" spidmax="30722">
      <o:colormru v:ext="edit" colors="maroon"/>
      <o:colormenu v:ext="edit" fillcolor="maroon"/>
    </o:shapedefaults>
  </w:hdrShapeDefaults>
  <w:footnotePr>
    <w:footnote w:id="0"/>
    <w:footnote w:id="1"/>
  </w:footnotePr>
  <w:endnotePr>
    <w:endnote w:id="0"/>
    <w:endnote w:id="1"/>
  </w:endnotePr>
  <w:compat/>
  <w:rsids>
    <w:rsidRoot w:val="00204B0F"/>
    <w:rsid w:val="00003A55"/>
    <w:rsid w:val="00016D0C"/>
    <w:rsid w:val="00023552"/>
    <w:rsid w:val="0003433D"/>
    <w:rsid w:val="00040679"/>
    <w:rsid w:val="00061130"/>
    <w:rsid w:val="00072106"/>
    <w:rsid w:val="000A15FC"/>
    <w:rsid w:val="000A5233"/>
    <w:rsid w:val="000B735F"/>
    <w:rsid w:val="000C7F9A"/>
    <w:rsid w:val="000D3B7E"/>
    <w:rsid w:val="000D712D"/>
    <w:rsid w:val="000E7A64"/>
    <w:rsid w:val="000F6C30"/>
    <w:rsid w:val="00117D1B"/>
    <w:rsid w:val="001226B5"/>
    <w:rsid w:val="0012531A"/>
    <w:rsid w:val="001636D2"/>
    <w:rsid w:val="00196607"/>
    <w:rsid w:val="001A6F1C"/>
    <w:rsid w:val="001E37BC"/>
    <w:rsid w:val="00204B0F"/>
    <w:rsid w:val="00264111"/>
    <w:rsid w:val="00284226"/>
    <w:rsid w:val="002D3D80"/>
    <w:rsid w:val="0037730A"/>
    <w:rsid w:val="003E7D79"/>
    <w:rsid w:val="003F22E9"/>
    <w:rsid w:val="004165F7"/>
    <w:rsid w:val="00417EFC"/>
    <w:rsid w:val="004274AB"/>
    <w:rsid w:val="00440565"/>
    <w:rsid w:val="00447248"/>
    <w:rsid w:val="004A5AE6"/>
    <w:rsid w:val="004D5384"/>
    <w:rsid w:val="004F7C8C"/>
    <w:rsid w:val="00514387"/>
    <w:rsid w:val="00537A1E"/>
    <w:rsid w:val="00543D11"/>
    <w:rsid w:val="005E65C8"/>
    <w:rsid w:val="006128A4"/>
    <w:rsid w:val="00622DB7"/>
    <w:rsid w:val="00654507"/>
    <w:rsid w:val="006F07C8"/>
    <w:rsid w:val="00724E02"/>
    <w:rsid w:val="00737D24"/>
    <w:rsid w:val="007B57A6"/>
    <w:rsid w:val="00800BBF"/>
    <w:rsid w:val="00817662"/>
    <w:rsid w:val="00841B5C"/>
    <w:rsid w:val="00842D56"/>
    <w:rsid w:val="00874466"/>
    <w:rsid w:val="008A642C"/>
    <w:rsid w:val="008A65DA"/>
    <w:rsid w:val="008B7EDC"/>
    <w:rsid w:val="008F5D4A"/>
    <w:rsid w:val="00937209"/>
    <w:rsid w:val="00970F06"/>
    <w:rsid w:val="00974A28"/>
    <w:rsid w:val="00975EC6"/>
    <w:rsid w:val="0099349E"/>
    <w:rsid w:val="009A0A77"/>
    <w:rsid w:val="009F57FC"/>
    <w:rsid w:val="00A47510"/>
    <w:rsid w:val="00A478E0"/>
    <w:rsid w:val="00AA3CC0"/>
    <w:rsid w:val="00AA4607"/>
    <w:rsid w:val="00AA63B8"/>
    <w:rsid w:val="00B3345A"/>
    <w:rsid w:val="00B51A2A"/>
    <w:rsid w:val="00B8789F"/>
    <w:rsid w:val="00BA1200"/>
    <w:rsid w:val="00BA36C8"/>
    <w:rsid w:val="00BB2234"/>
    <w:rsid w:val="00BC3AE9"/>
    <w:rsid w:val="00BF1028"/>
    <w:rsid w:val="00BF132A"/>
    <w:rsid w:val="00C11519"/>
    <w:rsid w:val="00C147BD"/>
    <w:rsid w:val="00C61ABF"/>
    <w:rsid w:val="00CD0E6E"/>
    <w:rsid w:val="00D21F05"/>
    <w:rsid w:val="00D2227D"/>
    <w:rsid w:val="00D254F3"/>
    <w:rsid w:val="00D350AA"/>
    <w:rsid w:val="00D456C8"/>
    <w:rsid w:val="00D57302"/>
    <w:rsid w:val="00E03CDA"/>
    <w:rsid w:val="00E445ED"/>
    <w:rsid w:val="00E62B4C"/>
    <w:rsid w:val="00E76CD3"/>
    <w:rsid w:val="00E86CDD"/>
    <w:rsid w:val="00EC3B3D"/>
    <w:rsid w:val="00ED1874"/>
    <w:rsid w:val="00FC5193"/>
    <w:rsid w:val="00FE1D5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22">
      <o:colormru v:ext="edit" colors="maroon"/>
      <o:colormenu v:ext="edit" fillcolor="maroon"/>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B57A6"/>
  </w:style>
  <w:style w:type="paragraph" w:styleId="1">
    <w:name w:val="heading 1"/>
    <w:basedOn w:val="a"/>
    <w:next w:val="a"/>
    <w:link w:val="10"/>
    <w:uiPriority w:val="9"/>
    <w:qFormat/>
    <w:rsid w:val="00016D0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016D0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AA460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AA460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04B0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04B0F"/>
    <w:rPr>
      <w:rFonts w:ascii="Tahoma" w:hAnsi="Tahoma" w:cs="Tahoma"/>
      <w:sz w:val="16"/>
      <w:szCs w:val="16"/>
    </w:rPr>
  </w:style>
  <w:style w:type="character" w:styleId="a5">
    <w:name w:val="Hyperlink"/>
    <w:basedOn w:val="a0"/>
    <w:uiPriority w:val="99"/>
    <w:rsid w:val="00204B0F"/>
    <w:rPr>
      <w:color w:val="0000FF"/>
      <w:u w:val="single"/>
    </w:rPr>
  </w:style>
  <w:style w:type="table" w:styleId="a6">
    <w:name w:val="Table Grid"/>
    <w:basedOn w:val="a1"/>
    <w:uiPriority w:val="59"/>
    <w:rsid w:val="00204B0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7">
    <w:name w:val="No Spacing"/>
    <w:link w:val="a8"/>
    <w:uiPriority w:val="1"/>
    <w:qFormat/>
    <w:rsid w:val="00D456C8"/>
    <w:pPr>
      <w:spacing w:after="0" w:line="240" w:lineRule="auto"/>
    </w:pPr>
    <w:rPr>
      <w:rFonts w:eastAsiaTheme="minorEastAsia"/>
    </w:rPr>
  </w:style>
  <w:style w:type="character" w:customStyle="1" w:styleId="a8">
    <w:name w:val="Без интервала Знак"/>
    <w:basedOn w:val="a0"/>
    <w:link w:val="a7"/>
    <w:uiPriority w:val="1"/>
    <w:rsid w:val="00D456C8"/>
    <w:rPr>
      <w:rFonts w:eastAsiaTheme="minorEastAsia"/>
    </w:rPr>
  </w:style>
  <w:style w:type="paragraph" w:styleId="a9">
    <w:name w:val="header"/>
    <w:basedOn w:val="a"/>
    <w:link w:val="aa"/>
    <w:uiPriority w:val="99"/>
    <w:semiHidden/>
    <w:unhideWhenUsed/>
    <w:rsid w:val="00D456C8"/>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D456C8"/>
  </w:style>
  <w:style w:type="paragraph" w:styleId="ab">
    <w:name w:val="footer"/>
    <w:basedOn w:val="a"/>
    <w:link w:val="ac"/>
    <w:uiPriority w:val="99"/>
    <w:unhideWhenUsed/>
    <w:rsid w:val="00D456C8"/>
    <w:pPr>
      <w:tabs>
        <w:tab w:val="center" w:pos="4677"/>
        <w:tab w:val="right" w:pos="9355"/>
      </w:tabs>
      <w:spacing w:after="0" w:line="240" w:lineRule="auto"/>
    </w:pPr>
  </w:style>
  <w:style w:type="character" w:customStyle="1" w:styleId="ac">
    <w:name w:val="Нижний колонтитул Знак"/>
    <w:basedOn w:val="a0"/>
    <w:link w:val="ab"/>
    <w:uiPriority w:val="99"/>
    <w:rsid w:val="00D456C8"/>
  </w:style>
  <w:style w:type="character" w:styleId="ad">
    <w:name w:val="Strong"/>
    <w:basedOn w:val="a0"/>
    <w:uiPriority w:val="22"/>
    <w:qFormat/>
    <w:rsid w:val="00016D0C"/>
    <w:rPr>
      <w:b/>
      <w:bCs/>
    </w:rPr>
  </w:style>
  <w:style w:type="paragraph" w:styleId="ae">
    <w:name w:val="List Paragraph"/>
    <w:basedOn w:val="a"/>
    <w:uiPriority w:val="34"/>
    <w:qFormat/>
    <w:rsid w:val="00016D0C"/>
    <w:pPr>
      <w:ind w:left="720"/>
      <w:contextualSpacing/>
    </w:pPr>
    <w:rPr>
      <w:rFonts w:ascii="Calibri" w:eastAsia="Calibri" w:hAnsi="Calibri" w:cs="Times New Roman"/>
    </w:rPr>
  </w:style>
  <w:style w:type="character" w:customStyle="1" w:styleId="10">
    <w:name w:val="Заголовок 1 Знак"/>
    <w:basedOn w:val="a0"/>
    <w:link w:val="1"/>
    <w:uiPriority w:val="9"/>
    <w:rsid w:val="00016D0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016D0C"/>
    <w:rPr>
      <w:rFonts w:asciiTheme="majorHAnsi" w:eastAsiaTheme="majorEastAsia" w:hAnsiTheme="majorHAnsi" w:cstheme="majorBidi"/>
      <w:b/>
      <w:bCs/>
      <w:color w:val="4F81BD" w:themeColor="accent1"/>
      <w:sz w:val="26"/>
      <w:szCs w:val="26"/>
    </w:rPr>
  </w:style>
  <w:style w:type="paragraph" w:styleId="af">
    <w:name w:val="Normal (Web)"/>
    <w:basedOn w:val="a"/>
    <w:uiPriority w:val="99"/>
    <w:unhideWhenUsed/>
    <w:rsid w:val="00016D0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0">
    <w:name w:val="Emphasis"/>
    <w:basedOn w:val="a0"/>
    <w:uiPriority w:val="20"/>
    <w:qFormat/>
    <w:rsid w:val="00016D0C"/>
    <w:rPr>
      <w:i/>
      <w:iCs/>
    </w:rPr>
  </w:style>
  <w:style w:type="character" w:customStyle="1" w:styleId="30">
    <w:name w:val="Заголовок 3 Знак"/>
    <w:basedOn w:val="a0"/>
    <w:link w:val="3"/>
    <w:uiPriority w:val="9"/>
    <w:semiHidden/>
    <w:rsid w:val="00AA4607"/>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AA4607"/>
    <w:rPr>
      <w:rFonts w:asciiTheme="majorHAnsi" w:eastAsiaTheme="majorEastAsia" w:hAnsiTheme="majorHAnsi" w:cstheme="majorBidi"/>
      <w:b/>
      <w:bCs/>
      <w:i/>
      <w:iCs/>
      <w:color w:val="4F81BD" w:themeColor="accent1"/>
    </w:rPr>
  </w:style>
  <w:style w:type="paragraph" w:styleId="af1">
    <w:name w:val="TOC Heading"/>
    <w:basedOn w:val="1"/>
    <w:next w:val="a"/>
    <w:uiPriority w:val="39"/>
    <w:unhideWhenUsed/>
    <w:qFormat/>
    <w:rsid w:val="000A15FC"/>
    <w:pPr>
      <w:outlineLvl w:val="9"/>
    </w:pPr>
  </w:style>
  <w:style w:type="paragraph" w:styleId="21">
    <w:name w:val="toc 2"/>
    <w:basedOn w:val="a"/>
    <w:next w:val="a"/>
    <w:autoRedefine/>
    <w:uiPriority w:val="39"/>
    <w:unhideWhenUsed/>
    <w:rsid w:val="000A15FC"/>
    <w:pPr>
      <w:spacing w:after="100"/>
      <w:ind w:left="220"/>
    </w:pPr>
  </w:style>
  <w:style w:type="paragraph" w:styleId="11">
    <w:name w:val="toc 1"/>
    <w:basedOn w:val="a"/>
    <w:next w:val="a"/>
    <w:autoRedefine/>
    <w:uiPriority w:val="39"/>
    <w:unhideWhenUsed/>
    <w:rsid w:val="000A15FC"/>
    <w:pPr>
      <w:spacing w:after="100"/>
    </w:pPr>
  </w:style>
  <w:style w:type="paragraph" w:styleId="31">
    <w:name w:val="toc 3"/>
    <w:basedOn w:val="a"/>
    <w:next w:val="a"/>
    <w:autoRedefine/>
    <w:uiPriority w:val="39"/>
    <w:unhideWhenUsed/>
    <w:rsid w:val="000A15FC"/>
    <w:pPr>
      <w:spacing w:after="100"/>
      <w:ind w:left="440"/>
    </w:pPr>
  </w:style>
  <w:style w:type="paragraph" w:styleId="22">
    <w:name w:val="Body Text 2"/>
    <w:basedOn w:val="a"/>
    <w:link w:val="23"/>
    <w:rsid w:val="006128A4"/>
    <w:pPr>
      <w:spacing w:after="0" w:line="240" w:lineRule="auto"/>
      <w:ind w:firstLine="567"/>
      <w:jc w:val="both"/>
    </w:pPr>
    <w:rPr>
      <w:rFonts w:ascii="Times New Roman" w:eastAsia="Times New Roman" w:hAnsi="Times New Roman" w:cs="Times New Roman"/>
      <w:b/>
      <w:sz w:val="28"/>
      <w:szCs w:val="20"/>
      <w:lang w:val="en-US" w:eastAsia="ru-RU"/>
    </w:rPr>
  </w:style>
  <w:style w:type="character" w:customStyle="1" w:styleId="23">
    <w:name w:val="Основной текст 2 Знак"/>
    <w:basedOn w:val="a0"/>
    <w:link w:val="22"/>
    <w:rsid w:val="006128A4"/>
    <w:rPr>
      <w:rFonts w:ascii="Times New Roman" w:eastAsia="Times New Roman" w:hAnsi="Times New Roman" w:cs="Times New Roman"/>
      <w:b/>
      <w:sz w:val="28"/>
      <w:szCs w:val="20"/>
      <w:lang w:val="en-US" w:eastAsia="ru-RU"/>
    </w:rPr>
  </w:style>
  <w:style w:type="paragraph" w:styleId="af2">
    <w:name w:val="Body Text"/>
    <w:basedOn w:val="a"/>
    <w:link w:val="af3"/>
    <w:uiPriority w:val="99"/>
    <w:semiHidden/>
    <w:unhideWhenUsed/>
    <w:rsid w:val="001E37BC"/>
    <w:pPr>
      <w:spacing w:after="120"/>
    </w:pPr>
  </w:style>
  <w:style w:type="character" w:customStyle="1" w:styleId="af3">
    <w:name w:val="Основной текст Знак"/>
    <w:basedOn w:val="a0"/>
    <w:link w:val="af2"/>
    <w:uiPriority w:val="99"/>
    <w:semiHidden/>
    <w:rsid w:val="001E37BC"/>
  </w:style>
  <w:style w:type="character" w:styleId="af4">
    <w:name w:val="FollowedHyperlink"/>
    <w:basedOn w:val="a0"/>
    <w:uiPriority w:val="99"/>
    <w:semiHidden/>
    <w:unhideWhenUsed/>
    <w:rsid w:val="00A478E0"/>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221645446">
      <w:bodyDiv w:val="1"/>
      <w:marLeft w:val="0"/>
      <w:marRight w:val="0"/>
      <w:marTop w:val="0"/>
      <w:marBottom w:val="0"/>
      <w:divBdr>
        <w:top w:val="none" w:sz="0" w:space="0" w:color="auto"/>
        <w:left w:val="none" w:sz="0" w:space="0" w:color="auto"/>
        <w:bottom w:val="none" w:sz="0" w:space="0" w:color="auto"/>
        <w:right w:val="none" w:sz="0" w:space="0" w:color="auto"/>
      </w:divBdr>
      <w:divsChild>
        <w:div w:id="1548839070">
          <w:marLeft w:val="0"/>
          <w:marRight w:val="0"/>
          <w:marTop w:val="0"/>
          <w:marBottom w:val="0"/>
          <w:divBdr>
            <w:top w:val="none" w:sz="0" w:space="0" w:color="auto"/>
            <w:left w:val="none" w:sz="0" w:space="0" w:color="auto"/>
            <w:bottom w:val="none" w:sz="0" w:space="0" w:color="auto"/>
            <w:right w:val="none" w:sz="0" w:space="0" w:color="auto"/>
          </w:divBdr>
          <w:divsChild>
            <w:div w:id="1656101292">
              <w:marLeft w:val="0"/>
              <w:marRight w:val="0"/>
              <w:marTop w:val="0"/>
              <w:marBottom w:val="0"/>
              <w:divBdr>
                <w:top w:val="none" w:sz="0" w:space="0" w:color="auto"/>
                <w:left w:val="none" w:sz="0" w:space="0" w:color="auto"/>
                <w:bottom w:val="none" w:sz="0" w:space="0" w:color="auto"/>
                <w:right w:val="none" w:sz="0" w:space="0" w:color="auto"/>
              </w:divBdr>
            </w:div>
          </w:divsChild>
        </w:div>
        <w:div w:id="242299177">
          <w:marLeft w:val="0"/>
          <w:marRight w:val="0"/>
          <w:marTop w:val="0"/>
          <w:marBottom w:val="0"/>
          <w:divBdr>
            <w:top w:val="none" w:sz="0" w:space="0" w:color="auto"/>
            <w:left w:val="none" w:sz="0" w:space="0" w:color="auto"/>
            <w:bottom w:val="none" w:sz="0" w:space="0" w:color="auto"/>
            <w:right w:val="none" w:sz="0" w:space="0" w:color="auto"/>
          </w:divBdr>
        </w:div>
      </w:divsChild>
    </w:div>
    <w:div w:id="247933357">
      <w:bodyDiv w:val="1"/>
      <w:marLeft w:val="0"/>
      <w:marRight w:val="0"/>
      <w:marTop w:val="0"/>
      <w:marBottom w:val="0"/>
      <w:divBdr>
        <w:top w:val="none" w:sz="0" w:space="0" w:color="auto"/>
        <w:left w:val="none" w:sz="0" w:space="0" w:color="auto"/>
        <w:bottom w:val="none" w:sz="0" w:space="0" w:color="auto"/>
        <w:right w:val="none" w:sz="0" w:space="0" w:color="auto"/>
      </w:divBdr>
      <w:divsChild>
        <w:div w:id="1054084841">
          <w:marLeft w:val="0"/>
          <w:marRight w:val="0"/>
          <w:marTop w:val="0"/>
          <w:marBottom w:val="0"/>
          <w:divBdr>
            <w:top w:val="none" w:sz="0" w:space="0" w:color="auto"/>
            <w:left w:val="none" w:sz="0" w:space="0" w:color="auto"/>
            <w:bottom w:val="none" w:sz="0" w:space="0" w:color="auto"/>
            <w:right w:val="none" w:sz="0" w:space="0" w:color="auto"/>
          </w:divBdr>
          <w:divsChild>
            <w:div w:id="1330910061">
              <w:marLeft w:val="0"/>
              <w:marRight w:val="0"/>
              <w:marTop w:val="0"/>
              <w:marBottom w:val="0"/>
              <w:divBdr>
                <w:top w:val="none" w:sz="0" w:space="0" w:color="auto"/>
                <w:left w:val="none" w:sz="0" w:space="0" w:color="auto"/>
                <w:bottom w:val="none" w:sz="0" w:space="0" w:color="auto"/>
                <w:right w:val="none" w:sz="0" w:space="0" w:color="auto"/>
              </w:divBdr>
            </w:div>
          </w:divsChild>
        </w:div>
        <w:div w:id="2129153201">
          <w:marLeft w:val="0"/>
          <w:marRight w:val="0"/>
          <w:marTop w:val="0"/>
          <w:marBottom w:val="0"/>
          <w:divBdr>
            <w:top w:val="none" w:sz="0" w:space="0" w:color="auto"/>
            <w:left w:val="none" w:sz="0" w:space="0" w:color="auto"/>
            <w:bottom w:val="none" w:sz="0" w:space="0" w:color="auto"/>
            <w:right w:val="none" w:sz="0" w:space="0" w:color="auto"/>
          </w:divBdr>
        </w:div>
        <w:div w:id="821775195">
          <w:marLeft w:val="0"/>
          <w:marRight w:val="0"/>
          <w:marTop w:val="0"/>
          <w:marBottom w:val="0"/>
          <w:divBdr>
            <w:top w:val="none" w:sz="0" w:space="0" w:color="auto"/>
            <w:left w:val="none" w:sz="0" w:space="0" w:color="auto"/>
            <w:bottom w:val="none" w:sz="0" w:space="0" w:color="auto"/>
            <w:right w:val="none" w:sz="0" w:space="0" w:color="auto"/>
          </w:divBdr>
        </w:div>
        <w:div w:id="118764374">
          <w:marLeft w:val="0"/>
          <w:marRight w:val="0"/>
          <w:marTop w:val="0"/>
          <w:marBottom w:val="0"/>
          <w:divBdr>
            <w:top w:val="none" w:sz="0" w:space="0" w:color="auto"/>
            <w:left w:val="none" w:sz="0" w:space="0" w:color="auto"/>
            <w:bottom w:val="none" w:sz="0" w:space="0" w:color="auto"/>
            <w:right w:val="none" w:sz="0" w:space="0" w:color="auto"/>
          </w:divBdr>
        </w:div>
        <w:div w:id="83691641">
          <w:marLeft w:val="0"/>
          <w:marRight w:val="0"/>
          <w:marTop w:val="0"/>
          <w:marBottom w:val="0"/>
          <w:divBdr>
            <w:top w:val="none" w:sz="0" w:space="0" w:color="auto"/>
            <w:left w:val="none" w:sz="0" w:space="0" w:color="auto"/>
            <w:bottom w:val="none" w:sz="0" w:space="0" w:color="auto"/>
            <w:right w:val="none" w:sz="0" w:space="0" w:color="auto"/>
          </w:divBdr>
        </w:div>
        <w:div w:id="648288486">
          <w:marLeft w:val="0"/>
          <w:marRight w:val="0"/>
          <w:marTop w:val="0"/>
          <w:marBottom w:val="0"/>
          <w:divBdr>
            <w:top w:val="none" w:sz="0" w:space="0" w:color="auto"/>
            <w:left w:val="none" w:sz="0" w:space="0" w:color="auto"/>
            <w:bottom w:val="none" w:sz="0" w:space="0" w:color="auto"/>
            <w:right w:val="none" w:sz="0" w:space="0" w:color="auto"/>
          </w:divBdr>
        </w:div>
        <w:div w:id="1332027513">
          <w:marLeft w:val="0"/>
          <w:marRight w:val="0"/>
          <w:marTop w:val="0"/>
          <w:marBottom w:val="0"/>
          <w:divBdr>
            <w:top w:val="none" w:sz="0" w:space="0" w:color="auto"/>
            <w:left w:val="none" w:sz="0" w:space="0" w:color="auto"/>
            <w:bottom w:val="none" w:sz="0" w:space="0" w:color="auto"/>
            <w:right w:val="none" w:sz="0" w:space="0" w:color="auto"/>
          </w:divBdr>
        </w:div>
        <w:div w:id="1171144314">
          <w:marLeft w:val="0"/>
          <w:marRight w:val="0"/>
          <w:marTop w:val="0"/>
          <w:marBottom w:val="0"/>
          <w:divBdr>
            <w:top w:val="none" w:sz="0" w:space="0" w:color="auto"/>
            <w:left w:val="none" w:sz="0" w:space="0" w:color="auto"/>
            <w:bottom w:val="none" w:sz="0" w:space="0" w:color="auto"/>
            <w:right w:val="none" w:sz="0" w:space="0" w:color="auto"/>
          </w:divBdr>
        </w:div>
        <w:div w:id="2059930488">
          <w:marLeft w:val="0"/>
          <w:marRight w:val="0"/>
          <w:marTop w:val="0"/>
          <w:marBottom w:val="0"/>
          <w:divBdr>
            <w:top w:val="none" w:sz="0" w:space="0" w:color="auto"/>
            <w:left w:val="none" w:sz="0" w:space="0" w:color="auto"/>
            <w:bottom w:val="none" w:sz="0" w:space="0" w:color="auto"/>
            <w:right w:val="none" w:sz="0" w:space="0" w:color="auto"/>
          </w:divBdr>
        </w:div>
        <w:div w:id="139730681">
          <w:marLeft w:val="0"/>
          <w:marRight w:val="0"/>
          <w:marTop w:val="0"/>
          <w:marBottom w:val="0"/>
          <w:divBdr>
            <w:top w:val="none" w:sz="0" w:space="0" w:color="auto"/>
            <w:left w:val="none" w:sz="0" w:space="0" w:color="auto"/>
            <w:bottom w:val="none" w:sz="0" w:space="0" w:color="auto"/>
            <w:right w:val="none" w:sz="0" w:space="0" w:color="auto"/>
          </w:divBdr>
        </w:div>
        <w:div w:id="909074068">
          <w:marLeft w:val="0"/>
          <w:marRight w:val="0"/>
          <w:marTop w:val="0"/>
          <w:marBottom w:val="0"/>
          <w:divBdr>
            <w:top w:val="none" w:sz="0" w:space="0" w:color="auto"/>
            <w:left w:val="none" w:sz="0" w:space="0" w:color="auto"/>
            <w:bottom w:val="none" w:sz="0" w:space="0" w:color="auto"/>
            <w:right w:val="none" w:sz="0" w:space="0" w:color="auto"/>
          </w:divBdr>
        </w:div>
        <w:div w:id="39866761">
          <w:marLeft w:val="0"/>
          <w:marRight w:val="0"/>
          <w:marTop w:val="0"/>
          <w:marBottom w:val="0"/>
          <w:divBdr>
            <w:top w:val="none" w:sz="0" w:space="0" w:color="auto"/>
            <w:left w:val="none" w:sz="0" w:space="0" w:color="auto"/>
            <w:bottom w:val="none" w:sz="0" w:space="0" w:color="auto"/>
            <w:right w:val="none" w:sz="0" w:space="0" w:color="auto"/>
          </w:divBdr>
        </w:div>
        <w:div w:id="202444295">
          <w:marLeft w:val="0"/>
          <w:marRight w:val="0"/>
          <w:marTop w:val="0"/>
          <w:marBottom w:val="0"/>
          <w:divBdr>
            <w:top w:val="none" w:sz="0" w:space="0" w:color="auto"/>
            <w:left w:val="none" w:sz="0" w:space="0" w:color="auto"/>
            <w:bottom w:val="none" w:sz="0" w:space="0" w:color="auto"/>
            <w:right w:val="none" w:sz="0" w:space="0" w:color="auto"/>
          </w:divBdr>
        </w:div>
        <w:div w:id="485249801">
          <w:marLeft w:val="0"/>
          <w:marRight w:val="0"/>
          <w:marTop w:val="0"/>
          <w:marBottom w:val="0"/>
          <w:divBdr>
            <w:top w:val="none" w:sz="0" w:space="0" w:color="auto"/>
            <w:left w:val="none" w:sz="0" w:space="0" w:color="auto"/>
            <w:bottom w:val="none" w:sz="0" w:space="0" w:color="auto"/>
            <w:right w:val="none" w:sz="0" w:space="0" w:color="auto"/>
          </w:divBdr>
        </w:div>
        <w:div w:id="382363970">
          <w:marLeft w:val="0"/>
          <w:marRight w:val="0"/>
          <w:marTop w:val="0"/>
          <w:marBottom w:val="0"/>
          <w:divBdr>
            <w:top w:val="none" w:sz="0" w:space="0" w:color="auto"/>
            <w:left w:val="none" w:sz="0" w:space="0" w:color="auto"/>
            <w:bottom w:val="none" w:sz="0" w:space="0" w:color="auto"/>
            <w:right w:val="none" w:sz="0" w:space="0" w:color="auto"/>
          </w:divBdr>
        </w:div>
        <w:div w:id="704446829">
          <w:marLeft w:val="0"/>
          <w:marRight w:val="0"/>
          <w:marTop w:val="0"/>
          <w:marBottom w:val="0"/>
          <w:divBdr>
            <w:top w:val="none" w:sz="0" w:space="0" w:color="auto"/>
            <w:left w:val="none" w:sz="0" w:space="0" w:color="auto"/>
            <w:bottom w:val="none" w:sz="0" w:space="0" w:color="auto"/>
            <w:right w:val="none" w:sz="0" w:space="0" w:color="auto"/>
          </w:divBdr>
        </w:div>
        <w:div w:id="860818356">
          <w:marLeft w:val="0"/>
          <w:marRight w:val="0"/>
          <w:marTop w:val="0"/>
          <w:marBottom w:val="0"/>
          <w:divBdr>
            <w:top w:val="none" w:sz="0" w:space="0" w:color="auto"/>
            <w:left w:val="none" w:sz="0" w:space="0" w:color="auto"/>
            <w:bottom w:val="none" w:sz="0" w:space="0" w:color="auto"/>
            <w:right w:val="none" w:sz="0" w:space="0" w:color="auto"/>
          </w:divBdr>
        </w:div>
        <w:div w:id="18316244">
          <w:marLeft w:val="0"/>
          <w:marRight w:val="0"/>
          <w:marTop w:val="0"/>
          <w:marBottom w:val="0"/>
          <w:divBdr>
            <w:top w:val="none" w:sz="0" w:space="0" w:color="auto"/>
            <w:left w:val="none" w:sz="0" w:space="0" w:color="auto"/>
            <w:bottom w:val="none" w:sz="0" w:space="0" w:color="auto"/>
            <w:right w:val="none" w:sz="0" w:space="0" w:color="auto"/>
          </w:divBdr>
        </w:div>
      </w:divsChild>
    </w:div>
    <w:div w:id="253436164">
      <w:bodyDiv w:val="1"/>
      <w:marLeft w:val="0"/>
      <w:marRight w:val="0"/>
      <w:marTop w:val="0"/>
      <w:marBottom w:val="0"/>
      <w:divBdr>
        <w:top w:val="none" w:sz="0" w:space="0" w:color="auto"/>
        <w:left w:val="none" w:sz="0" w:space="0" w:color="auto"/>
        <w:bottom w:val="none" w:sz="0" w:space="0" w:color="auto"/>
        <w:right w:val="none" w:sz="0" w:space="0" w:color="auto"/>
      </w:divBdr>
      <w:divsChild>
        <w:div w:id="457914234">
          <w:marLeft w:val="0"/>
          <w:marRight w:val="0"/>
          <w:marTop w:val="0"/>
          <w:marBottom w:val="0"/>
          <w:divBdr>
            <w:top w:val="none" w:sz="0" w:space="0" w:color="auto"/>
            <w:left w:val="none" w:sz="0" w:space="0" w:color="auto"/>
            <w:bottom w:val="none" w:sz="0" w:space="0" w:color="auto"/>
            <w:right w:val="none" w:sz="0" w:space="0" w:color="auto"/>
          </w:divBdr>
          <w:divsChild>
            <w:div w:id="1154448217">
              <w:marLeft w:val="0"/>
              <w:marRight w:val="0"/>
              <w:marTop w:val="0"/>
              <w:marBottom w:val="0"/>
              <w:divBdr>
                <w:top w:val="none" w:sz="0" w:space="0" w:color="auto"/>
                <w:left w:val="none" w:sz="0" w:space="0" w:color="auto"/>
                <w:bottom w:val="none" w:sz="0" w:space="0" w:color="auto"/>
                <w:right w:val="none" w:sz="0" w:space="0" w:color="auto"/>
              </w:divBdr>
            </w:div>
            <w:div w:id="634024777">
              <w:marLeft w:val="0"/>
              <w:marRight w:val="0"/>
              <w:marTop w:val="0"/>
              <w:marBottom w:val="0"/>
              <w:divBdr>
                <w:top w:val="none" w:sz="0" w:space="0" w:color="auto"/>
                <w:left w:val="none" w:sz="0" w:space="0" w:color="auto"/>
                <w:bottom w:val="none" w:sz="0" w:space="0" w:color="auto"/>
                <w:right w:val="none" w:sz="0" w:space="0" w:color="auto"/>
              </w:divBdr>
            </w:div>
            <w:div w:id="1345353997">
              <w:marLeft w:val="0"/>
              <w:marRight w:val="0"/>
              <w:marTop w:val="0"/>
              <w:marBottom w:val="0"/>
              <w:divBdr>
                <w:top w:val="none" w:sz="0" w:space="0" w:color="auto"/>
                <w:left w:val="none" w:sz="0" w:space="0" w:color="auto"/>
                <w:bottom w:val="none" w:sz="0" w:space="0" w:color="auto"/>
                <w:right w:val="none" w:sz="0" w:space="0" w:color="auto"/>
              </w:divBdr>
            </w:div>
            <w:div w:id="246350237">
              <w:marLeft w:val="0"/>
              <w:marRight w:val="0"/>
              <w:marTop w:val="0"/>
              <w:marBottom w:val="0"/>
              <w:divBdr>
                <w:top w:val="none" w:sz="0" w:space="0" w:color="auto"/>
                <w:left w:val="none" w:sz="0" w:space="0" w:color="auto"/>
                <w:bottom w:val="none" w:sz="0" w:space="0" w:color="auto"/>
                <w:right w:val="none" w:sz="0" w:space="0" w:color="auto"/>
              </w:divBdr>
            </w:div>
            <w:div w:id="1903324463">
              <w:marLeft w:val="0"/>
              <w:marRight w:val="0"/>
              <w:marTop w:val="0"/>
              <w:marBottom w:val="0"/>
              <w:divBdr>
                <w:top w:val="none" w:sz="0" w:space="0" w:color="auto"/>
                <w:left w:val="none" w:sz="0" w:space="0" w:color="auto"/>
                <w:bottom w:val="none" w:sz="0" w:space="0" w:color="auto"/>
                <w:right w:val="none" w:sz="0" w:space="0" w:color="auto"/>
              </w:divBdr>
            </w:div>
            <w:div w:id="1552376269">
              <w:marLeft w:val="0"/>
              <w:marRight w:val="0"/>
              <w:marTop w:val="0"/>
              <w:marBottom w:val="0"/>
              <w:divBdr>
                <w:top w:val="none" w:sz="0" w:space="0" w:color="auto"/>
                <w:left w:val="none" w:sz="0" w:space="0" w:color="auto"/>
                <w:bottom w:val="none" w:sz="0" w:space="0" w:color="auto"/>
                <w:right w:val="none" w:sz="0" w:space="0" w:color="auto"/>
              </w:divBdr>
            </w:div>
            <w:div w:id="354382993">
              <w:marLeft w:val="0"/>
              <w:marRight w:val="0"/>
              <w:marTop w:val="0"/>
              <w:marBottom w:val="0"/>
              <w:divBdr>
                <w:top w:val="none" w:sz="0" w:space="0" w:color="auto"/>
                <w:left w:val="none" w:sz="0" w:space="0" w:color="auto"/>
                <w:bottom w:val="none" w:sz="0" w:space="0" w:color="auto"/>
                <w:right w:val="none" w:sz="0" w:space="0" w:color="auto"/>
              </w:divBdr>
            </w:div>
          </w:divsChild>
        </w:div>
        <w:div w:id="522060002">
          <w:marLeft w:val="0"/>
          <w:marRight w:val="0"/>
          <w:marTop w:val="0"/>
          <w:marBottom w:val="0"/>
          <w:divBdr>
            <w:top w:val="none" w:sz="0" w:space="0" w:color="auto"/>
            <w:left w:val="none" w:sz="0" w:space="0" w:color="auto"/>
            <w:bottom w:val="none" w:sz="0" w:space="0" w:color="auto"/>
            <w:right w:val="none" w:sz="0" w:space="0" w:color="auto"/>
          </w:divBdr>
          <w:divsChild>
            <w:div w:id="1443037816">
              <w:marLeft w:val="0"/>
              <w:marRight w:val="0"/>
              <w:marTop w:val="0"/>
              <w:marBottom w:val="0"/>
              <w:divBdr>
                <w:top w:val="none" w:sz="0" w:space="0" w:color="auto"/>
                <w:left w:val="none" w:sz="0" w:space="0" w:color="auto"/>
                <w:bottom w:val="none" w:sz="0" w:space="0" w:color="auto"/>
                <w:right w:val="none" w:sz="0" w:space="0" w:color="auto"/>
              </w:divBdr>
            </w:div>
            <w:div w:id="1303804633">
              <w:marLeft w:val="0"/>
              <w:marRight w:val="0"/>
              <w:marTop w:val="0"/>
              <w:marBottom w:val="0"/>
              <w:divBdr>
                <w:top w:val="none" w:sz="0" w:space="0" w:color="auto"/>
                <w:left w:val="none" w:sz="0" w:space="0" w:color="auto"/>
                <w:bottom w:val="none" w:sz="0" w:space="0" w:color="auto"/>
                <w:right w:val="none" w:sz="0" w:space="0" w:color="auto"/>
              </w:divBdr>
            </w:div>
            <w:div w:id="2065060830">
              <w:marLeft w:val="0"/>
              <w:marRight w:val="0"/>
              <w:marTop w:val="0"/>
              <w:marBottom w:val="0"/>
              <w:divBdr>
                <w:top w:val="none" w:sz="0" w:space="0" w:color="auto"/>
                <w:left w:val="none" w:sz="0" w:space="0" w:color="auto"/>
                <w:bottom w:val="none" w:sz="0" w:space="0" w:color="auto"/>
                <w:right w:val="none" w:sz="0" w:space="0" w:color="auto"/>
              </w:divBdr>
            </w:div>
          </w:divsChild>
        </w:div>
        <w:div w:id="1420902426">
          <w:marLeft w:val="0"/>
          <w:marRight w:val="0"/>
          <w:marTop w:val="0"/>
          <w:marBottom w:val="0"/>
          <w:divBdr>
            <w:top w:val="none" w:sz="0" w:space="0" w:color="auto"/>
            <w:left w:val="none" w:sz="0" w:space="0" w:color="auto"/>
            <w:bottom w:val="none" w:sz="0" w:space="0" w:color="auto"/>
            <w:right w:val="none" w:sz="0" w:space="0" w:color="auto"/>
          </w:divBdr>
        </w:div>
        <w:div w:id="1628582082">
          <w:marLeft w:val="0"/>
          <w:marRight w:val="0"/>
          <w:marTop w:val="0"/>
          <w:marBottom w:val="0"/>
          <w:divBdr>
            <w:top w:val="none" w:sz="0" w:space="0" w:color="auto"/>
            <w:left w:val="none" w:sz="0" w:space="0" w:color="auto"/>
            <w:bottom w:val="none" w:sz="0" w:space="0" w:color="auto"/>
            <w:right w:val="none" w:sz="0" w:space="0" w:color="auto"/>
          </w:divBdr>
          <w:divsChild>
            <w:div w:id="985280551">
              <w:marLeft w:val="0"/>
              <w:marRight w:val="0"/>
              <w:marTop w:val="0"/>
              <w:marBottom w:val="0"/>
              <w:divBdr>
                <w:top w:val="none" w:sz="0" w:space="0" w:color="auto"/>
                <w:left w:val="none" w:sz="0" w:space="0" w:color="auto"/>
                <w:bottom w:val="none" w:sz="0" w:space="0" w:color="auto"/>
                <w:right w:val="none" w:sz="0" w:space="0" w:color="auto"/>
              </w:divBdr>
            </w:div>
            <w:div w:id="1622371747">
              <w:marLeft w:val="0"/>
              <w:marRight w:val="0"/>
              <w:marTop w:val="0"/>
              <w:marBottom w:val="0"/>
              <w:divBdr>
                <w:top w:val="none" w:sz="0" w:space="0" w:color="auto"/>
                <w:left w:val="none" w:sz="0" w:space="0" w:color="auto"/>
                <w:bottom w:val="none" w:sz="0" w:space="0" w:color="auto"/>
                <w:right w:val="none" w:sz="0" w:space="0" w:color="auto"/>
              </w:divBdr>
            </w:div>
            <w:div w:id="1095369458">
              <w:marLeft w:val="0"/>
              <w:marRight w:val="0"/>
              <w:marTop w:val="0"/>
              <w:marBottom w:val="0"/>
              <w:divBdr>
                <w:top w:val="none" w:sz="0" w:space="0" w:color="auto"/>
                <w:left w:val="none" w:sz="0" w:space="0" w:color="auto"/>
                <w:bottom w:val="none" w:sz="0" w:space="0" w:color="auto"/>
                <w:right w:val="none" w:sz="0" w:space="0" w:color="auto"/>
              </w:divBdr>
            </w:div>
            <w:div w:id="218592417">
              <w:marLeft w:val="0"/>
              <w:marRight w:val="0"/>
              <w:marTop w:val="0"/>
              <w:marBottom w:val="0"/>
              <w:divBdr>
                <w:top w:val="none" w:sz="0" w:space="0" w:color="auto"/>
                <w:left w:val="none" w:sz="0" w:space="0" w:color="auto"/>
                <w:bottom w:val="none" w:sz="0" w:space="0" w:color="auto"/>
                <w:right w:val="none" w:sz="0" w:space="0" w:color="auto"/>
              </w:divBdr>
            </w:div>
            <w:div w:id="1588802838">
              <w:marLeft w:val="0"/>
              <w:marRight w:val="0"/>
              <w:marTop w:val="0"/>
              <w:marBottom w:val="0"/>
              <w:divBdr>
                <w:top w:val="none" w:sz="0" w:space="0" w:color="auto"/>
                <w:left w:val="none" w:sz="0" w:space="0" w:color="auto"/>
                <w:bottom w:val="none" w:sz="0" w:space="0" w:color="auto"/>
                <w:right w:val="none" w:sz="0" w:space="0" w:color="auto"/>
              </w:divBdr>
            </w:div>
            <w:div w:id="580145352">
              <w:marLeft w:val="0"/>
              <w:marRight w:val="0"/>
              <w:marTop w:val="0"/>
              <w:marBottom w:val="0"/>
              <w:divBdr>
                <w:top w:val="none" w:sz="0" w:space="0" w:color="auto"/>
                <w:left w:val="none" w:sz="0" w:space="0" w:color="auto"/>
                <w:bottom w:val="none" w:sz="0" w:space="0" w:color="auto"/>
                <w:right w:val="none" w:sz="0" w:space="0" w:color="auto"/>
              </w:divBdr>
            </w:div>
            <w:div w:id="494344742">
              <w:marLeft w:val="0"/>
              <w:marRight w:val="0"/>
              <w:marTop w:val="0"/>
              <w:marBottom w:val="0"/>
              <w:divBdr>
                <w:top w:val="none" w:sz="0" w:space="0" w:color="auto"/>
                <w:left w:val="none" w:sz="0" w:space="0" w:color="auto"/>
                <w:bottom w:val="none" w:sz="0" w:space="0" w:color="auto"/>
                <w:right w:val="none" w:sz="0" w:space="0" w:color="auto"/>
              </w:divBdr>
            </w:div>
            <w:div w:id="829061201">
              <w:marLeft w:val="0"/>
              <w:marRight w:val="0"/>
              <w:marTop w:val="0"/>
              <w:marBottom w:val="0"/>
              <w:divBdr>
                <w:top w:val="none" w:sz="0" w:space="0" w:color="auto"/>
                <w:left w:val="none" w:sz="0" w:space="0" w:color="auto"/>
                <w:bottom w:val="none" w:sz="0" w:space="0" w:color="auto"/>
                <w:right w:val="none" w:sz="0" w:space="0" w:color="auto"/>
              </w:divBdr>
            </w:div>
            <w:div w:id="1984307600">
              <w:marLeft w:val="0"/>
              <w:marRight w:val="0"/>
              <w:marTop w:val="0"/>
              <w:marBottom w:val="0"/>
              <w:divBdr>
                <w:top w:val="none" w:sz="0" w:space="0" w:color="auto"/>
                <w:left w:val="none" w:sz="0" w:space="0" w:color="auto"/>
                <w:bottom w:val="none" w:sz="0" w:space="0" w:color="auto"/>
                <w:right w:val="none" w:sz="0" w:space="0" w:color="auto"/>
              </w:divBdr>
            </w:div>
            <w:div w:id="710613761">
              <w:marLeft w:val="0"/>
              <w:marRight w:val="0"/>
              <w:marTop w:val="0"/>
              <w:marBottom w:val="0"/>
              <w:divBdr>
                <w:top w:val="none" w:sz="0" w:space="0" w:color="auto"/>
                <w:left w:val="none" w:sz="0" w:space="0" w:color="auto"/>
                <w:bottom w:val="none" w:sz="0" w:space="0" w:color="auto"/>
                <w:right w:val="none" w:sz="0" w:space="0" w:color="auto"/>
              </w:divBdr>
            </w:div>
            <w:div w:id="31687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593990">
      <w:bodyDiv w:val="1"/>
      <w:marLeft w:val="0"/>
      <w:marRight w:val="0"/>
      <w:marTop w:val="0"/>
      <w:marBottom w:val="0"/>
      <w:divBdr>
        <w:top w:val="none" w:sz="0" w:space="0" w:color="auto"/>
        <w:left w:val="none" w:sz="0" w:space="0" w:color="auto"/>
        <w:bottom w:val="none" w:sz="0" w:space="0" w:color="auto"/>
        <w:right w:val="none" w:sz="0" w:space="0" w:color="auto"/>
      </w:divBdr>
      <w:divsChild>
        <w:div w:id="545072290">
          <w:marLeft w:val="0"/>
          <w:marRight w:val="0"/>
          <w:marTop w:val="0"/>
          <w:marBottom w:val="0"/>
          <w:divBdr>
            <w:top w:val="none" w:sz="0" w:space="0" w:color="auto"/>
            <w:left w:val="none" w:sz="0" w:space="0" w:color="auto"/>
            <w:bottom w:val="none" w:sz="0" w:space="0" w:color="auto"/>
            <w:right w:val="none" w:sz="0" w:space="0" w:color="auto"/>
          </w:divBdr>
          <w:divsChild>
            <w:div w:id="2023513532">
              <w:marLeft w:val="0"/>
              <w:marRight w:val="0"/>
              <w:marTop w:val="0"/>
              <w:marBottom w:val="0"/>
              <w:divBdr>
                <w:top w:val="none" w:sz="0" w:space="0" w:color="auto"/>
                <w:left w:val="none" w:sz="0" w:space="0" w:color="auto"/>
                <w:bottom w:val="none" w:sz="0" w:space="0" w:color="auto"/>
                <w:right w:val="none" w:sz="0" w:space="0" w:color="auto"/>
              </w:divBdr>
            </w:div>
          </w:divsChild>
        </w:div>
        <w:div w:id="1960601521">
          <w:marLeft w:val="0"/>
          <w:marRight w:val="0"/>
          <w:marTop w:val="0"/>
          <w:marBottom w:val="0"/>
          <w:divBdr>
            <w:top w:val="none" w:sz="0" w:space="0" w:color="auto"/>
            <w:left w:val="none" w:sz="0" w:space="0" w:color="auto"/>
            <w:bottom w:val="none" w:sz="0" w:space="0" w:color="auto"/>
            <w:right w:val="none" w:sz="0" w:space="0" w:color="auto"/>
          </w:divBdr>
        </w:div>
      </w:divsChild>
    </w:div>
    <w:div w:id="377243239">
      <w:bodyDiv w:val="1"/>
      <w:marLeft w:val="0"/>
      <w:marRight w:val="0"/>
      <w:marTop w:val="0"/>
      <w:marBottom w:val="0"/>
      <w:divBdr>
        <w:top w:val="none" w:sz="0" w:space="0" w:color="auto"/>
        <w:left w:val="none" w:sz="0" w:space="0" w:color="auto"/>
        <w:bottom w:val="none" w:sz="0" w:space="0" w:color="auto"/>
        <w:right w:val="none" w:sz="0" w:space="0" w:color="auto"/>
      </w:divBdr>
      <w:divsChild>
        <w:div w:id="1009678420">
          <w:marLeft w:val="0"/>
          <w:marRight w:val="0"/>
          <w:marTop w:val="0"/>
          <w:marBottom w:val="0"/>
          <w:divBdr>
            <w:top w:val="none" w:sz="0" w:space="0" w:color="auto"/>
            <w:left w:val="none" w:sz="0" w:space="0" w:color="auto"/>
            <w:bottom w:val="none" w:sz="0" w:space="0" w:color="auto"/>
            <w:right w:val="none" w:sz="0" w:space="0" w:color="auto"/>
          </w:divBdr>
        </w:div>
        <w:div w:id="1342708235">
          <w:marLeft w:val="0"/>
          <w:marRight w:val="0"/>
          <w:marTop w:val="0"/>
          <w:marBottom w:val="0"/>
          <w:divBdr>
            <w:top w:val="none" w:sz="0" w:space="0" w:color="auto"/>
            <w:left w:val="none" w:sz="0" w:space="0" w:color="auto"/>
            <w:bottom w:val="none" w:sz="0" w:space="0" w:color="auto"/>
            <w:right w:val="none" w:sz="0" w:space="0" w:color="auto"/>
          </w:divBdr>
        </w:div>
        <w:div w:id="623194991">
          <w:marLeft w:val="0"/>
          <w:marRight w:val="0"/>
          <w:marTop w:val="0"/>
          <w:marBottom w:val="0"/>
          <w:divBdr>
            <w:top w:val="none" w:sz="0" w:space="0" w:color="auto"/>
            <w:left w:val="none" w:sz="0" w:space="0" w:color="auto"/>
            <w:bottom w:val="none" w:sz="0" w:space="0" w:color="auto"/>
            <w:right w:val="none" w:sz="0" w:space="0" w:color="auto"/>
          </w:divBdr>
        </w:div>
        <w:div w:id="856310329">
          <w:marLeft w:val="0"/>
          <w:marRight w:val="0"/>
          <w:marTop w:val="0"/>
          <w:marBottom w:val="0"/>
          <w:divBdr>
            <w:top w:val="none" w:sz="0" w:space="0" w:color="auto"/>
            <w:left w:val="none" w:sz="0" w:space="0" w:color="auto"/>
            <w:bottom w:val="none" w:sz="0" w:space="0" w:color="auto"/>
            <w:right w:val="none" w:sz="0" w:space="0" w:color="auto"/>
          </w:divBdr>
        </w:div>
        <w:div w:id="687950121">
          <w:marLeft w:val="0"/>
          <w:marRight w:val="0"/>
          <w:marTop w:val="0"/>
          <w:marBottom w:val="0"/>
          <w:divBdr>
            <w:top w:val="none" w:sz="0" w:space="0" w:color="auto"/>
            <w:left w:val="none" w:sz="0" w:space="0" w:color="auto"/>
            <w:bottom w:val="none" w:sz="0" w:space="0" w:color="auto"/>
            <w:right w:val="none" w:sz="0" w:space="0" w:color="auto"/>
          </w:divBdr>
        </w:div>
        <w:div w:id="1474368871">
          <w:marLeft w:val="0"/>
          <w:marRight w:val="0"/>
          <w:marTop w:val="0"/>
          <w:marBottom w:val="0"/>
          <w:divBdr>
            <w:top w:val="none" w:sz="0" w:space="0" w:color="auto"/>
            <w:left w:val="none" w:sz="0" w:space="0" w:color="auto"/>
            <w:bottom w:val="none" w:sz="0" w:space="0" w:color="auto"/>
            <w:right w:val="none" w:sz="0" w:space="0" w:color="auto"/>
          </w:divBdr>
        </w:div>
        <w:div w:id="443770854">
          <w:marLeft w:val="0"/>
          <w:marRight w:val="0"/>
          <w:marTop w:val="0"/>
          <w:marBottom w:val="0"/>
          <w:divBdr>
            <w:top w:val="none" w:sz="0" w:space="0" w:color="auto"/>
            <w:left w:val="none" w:sz="0" w:space="0" w:color="auto"/>
            <w:bottom w:val="none" w:sz="0" w:space="0" w:color="auto"/>
            <w:right w:val="none" w:sz="0" w:space="0" w:color="auto"/>
          </w:divBdr>
        </w:div>
        <w:div w:id="443496687">
          <w:marLeft w:val="0"/>
          <w:marRight w:val="0"/>
          <w:marTop w:val="0"/>
          <w:marBottom w:val="0"/>
          <w:divBdr>
            <w:top w:val="none" w:sz="0" w:space="0" w:color="auto"/>
            <w:left w:val="none" w:sz="0" w:space="0" w:color="auto"/>
            <w:bottom w:val="none" w:sz="0" w:space="0" w:color="auto"/>
            <w:right w:val="none" w:sz="0" w:space="0" w:color="auto"/>
          </w:divBdr>
        </w:div>
        <w:div w:id="792753768">
          <w:marLeft w:val="0"/>
          <w:marRight w:val="0"/>
          <w:marTop w:val="0"/>
          <w:marBottom w:val="0"/>
          <w:divBdr>
            <w:top w:val="none" w:sz="0" w:space="0" w:color="auto"/>
            <w:left w:val="none" w:sz="0" w:space="0" w:color="auto"/>
            <w:bottom w:val="none" w:sz="0" w:space="0" w:color="auto"/>
            <w:right w:val="none" w:sz="0" w:space="0" w:color="auto"/>
          </w:divBdr>
        </w:div>
        <w:div w:id="592326808">
          <w:marLeft w:val="0"/>
          <w:marRight w:val="0"/>
          <w:marTop w:val="0"/>
          <w:marBottom w:val="0"/>
          <w:divBdr>
            <w:top w:val="none" w:sz="0" w:space="0" w:color="auto"/>
            <w:left w:val="none" w:sz="0" w:space="0" w:color="auto"/>
            <w:bottom w:val="none" w:sz="0" w:space="0" w:color="auto"/>
            <w:right w:val="none" w:sz="0" w:space="0" w:color="auto"/>
          </w:divBdr>
        </w:div>
        <w:div w:id="1520580578">
          <w:marLeft w:val="0"/>
          <w:marRight w:val="0"/>
          <w:marTop w:val="0"/>
          <w:marBottom w:val="0"/>
          <w:divBdr>
            <w:top w:val="none" w:sz="0" w:space="0" w:color="auto"/>
            <w:left w:val="none" w:sz="0" w:space="0" w:color="auto"/>
            <w:bottom w:val="none" w:sz="0" w:space="0" w:color="auto"/>
            <w:right w:val="none" w:sz="0" w:space="0" w:color="auto"/>
          </w:divBdr>
        </w:div>
        <w:div w:id="1796213547">
          <w:marLeft w:val="0"/>
          <w:marRight w:val="0"/>
          <w:marTop w:val="0"/>
          <w:marBottom w:val="0"/>
          <w:divBdr>
            <w:top w:val="none" w:sz="0" w:space="0" w:color="auto"/>
            <w:left w:val="none" w:sz="0" w:space="0" w:color="auto"/>
            <w:bottom w:val="none" w:sz="0" w:space="0" w:color="auto"/>
            <w:right w:val="none" w:sz="0" w:space="0" w:color="auto"/>
          </w:divBdr>
        </w:div>
        <w:div w:id="151216261">
          <w:marLeft w:val="0"/>
          <w:marRight w:val="0"/>
          <w:marTop w:val="0"/>
          <w:marBottom w:val="0"/>
          <w:divBdr>
            <w:top w:val="none" w:sz="0" w:space="0" w:color="auto"/>
            <w:left w:val="none" w:sz="0" w:space="0" w:color="auto"/>
            <w:bottom w:val="none" w:sz="0" w:space="0" w:color="auto"/>
            <w:right w:val="none" w:sz="0" w:space="0" w:color="auto"/>
          </w:divBdr>
        </w:div>
        <w:div w:id="1712223752">
          <w:marLeft w:val="0"/>
          <w:marRight w:val="0"/>
          <w:marTop w:val="0"/>
          <w:marBottom w:val="0"/>
          <w:divBdr>
            <w:top w:val="none" w:sz="0" w:space="0" w:color="auto"/>
            <w:left w:val="none" w:sz="0" w:space="0" w:color="auto"/>
            <w:bottom w:val="none" w:sz="0" w:space="0" w:color="auto"/>
            <w:right w:val="none" w:sz="0" w:space="0" w:color="auto"/>
          </w:divBdr>
        </w:div>
        <w:div w:id="848183337">
          <w:marLeft w:val="0"/>
          <w:marRight w:val="0"/>
          <w:marTop w:val="0"/>
          <w:marBottom w:val="0"/>
          <w:divBdr>
            <w:top w:val="none" w:sz="0" w:space="0" w:color="auto"/>
            <w:left w:val="none" w:sz="0" w:space="0" w:color="auto"/>
            <w:bottom w:val="none" w:sz="0" w:space="0" w:color="auto"/>
            <w:right w:val="none" w:sz="0" w:space="0" w:color="auto"/>
          </w:divBdr>
        </w:div>
        <w:div w:id="56393365">
          <w:marLeft w:val="0"/>
          <w:marRight w:val="0"/>
          <w:marTop w:val="0"/>
          <w:marBottom w:val="0"/>
          <w:divBdr>
            <w:top w:val="none" w:sz="0" w:space="0" w:color="auto"/>
            <w:left w:val="none" w:sz="0" w:space="0" w:color="auto"/>
            <w:bottom w:val="none" w:sz="0" w:space="0" w:color="auto"/>
            <w:right w:val="none" w:sz="0" w:space="0" w:color="auto"/>
          </w:divBdr>
        </w:div>
        <w:div w:id="942418714">
          <w:marLeft w:val="0"/>
          <w:marRight w:val="0"/>
          <w:marTop w:val="0"/>
          <w:marBottom w:val="0"/>
          <w:divBdr>
            <w:top w:val="none" w:sz="0" w:space="0" w:color="auto"/>
            <w:left w:val="none" w:sz="0" w:space="0" w:color="auto"/>
            <w:bottom w:val="none" w:sz="0" w:space="0" w:color="auto"/>
            <w:right w:val="none" w:sz="0" w:space="0" w:color="auto"/>
          </w:divBdr>
        </w:div>
        <w:div w:id="485130163">
          <w:marLeft w:val="0"/>
          <w:marRight w:val="0"/>
          <w:marTop w:val="0"/>
          <w:marBottom w:val="0"/>
          <w:divBdr>
            <w:top w:val="none" w:sz="0" w:space="0" w:color="auto"/>
            <w:left w:val="none" w:sz="0" w:space="0" w:color="auto"/>
            <w:bottom w:val="none" w:sz="0" w:space="0" w:color="auto"/>
            <w:right w:val="none" w:sz="0" w:space="0" w:color="auto"/>
          </w:divBdr>
        </w:div>
        <w:div w:id="503589144">
          <w:marLeft w:val="0"/>
          <w:marRight w:val="0"/>
          <w:marTop w:val="0"/>
          <w:marBottom w:val="0"/>
          <w:divBdr>
            <w:top w:val="none" w:sz="0" w:space="0" w:color="auto"/>
            <w:left w:val="none" w:sz="0" w:space="0" w:color="auto"/>
            <w:bottom w:val="none" w:sz="0" w:space="0" w:color="auto"/>
            <w:right w:val="none" w:sz="0" w:space="0" w:color="auto"/>
          </w:divBdr>
        </w:div>
        <w:div w:id="309333153">
          <w:marLeft w:val="0"/>
          <w:marRight w:val="0"/>
          <w:marTop w:val="0"/>
          <w:marBottom w:val="0"/>
          <w:divBdr>
            <w:top w:val="none" w:sz="0" w:space="0" w:color="auto"/>
            <w:left w:val="none" w:sz="0" w:space="0" w:color="auto"/>
            <w:bottom w:val="none" w:sz="0" w:space="0" w:color="auto"/>
            <w:right w:val="none" w:sz="0" w:space="0" w:color="auto"/>
          </w:divBdr>
        </w:div>
        <w:div w:id="2018843128">
          <w:marLeft w:val="0"/>
          <w:marRight w:val="0"/>
          <w:marTop w:val="0"/>
          <w:marBottom w:val="0"/>
          <w:divBdr>
            <w:top w:val="none" w:sz="0" w:space="0" w:color="auto"/>
            <w:left w:val="none" w:sz="0" w:space="0" w:color="auto"/>
            <w:bottom w:val="none" w:sz="0" w:space="0" w:color="auto"/>
            <w:right w:val="none" w:sz="0" w:space="0" w:color="auto"/>
          </w:divBdr>
        </w:div>
        <w:div w:id="1237593303">
          <w:marLeft w:val="0"/>
          <w:marRight w:val="0"/>
          <w:marTop w:val="0"/>
          <w:marBottom w:val="0"/>
          <w:divBdr>
            <w:top w:val="none" w:sz="0" w:space="0" w:color="auto"/>
            <w:left w:val="none" w:sz="0" w:space="0" w:color="auto"/>
            <w:bottom w:val="none" w:sz="0" w:space="0" w:color="auto"/>
            <w:right w:val="none" w:sz="0" w:space="0" w:color="auto"/>
          </w:divBdr>
        </w:div>
        <w:div w:id="1431121937">
          <w:marLeft w:val="0"/>
          <w:marRight w:val="0"/>
          <w:marTop w:val="0"/>
          <w:marBottom w:val="0"/>
          <w:divBdr>
            <w:top w:val="none" w:sz="0" w:space="0" w:color="auto"/>
            <w:left w:val="none" w:sz="0" w:space="0" w:color="auto"/>
            <w:bottom w:val="none" w:sz="0" w:space="0" w:color="auto"/>
            <w:right w:val="none" w:sz="0" w:space="0" w:color="auto"/>
          </w:divBdr>
        </w:div>
      </w:divsChild>
    </w:div>
    <w:div w:id="396778879">
      <w:bodyDiv w:val="1"/>
      <w:marLeft w:val="0"/>
      <w:marRight w:val="0"/>
      <w:marTop w:val="0"/>
      <w:marBottom w:val="0"/>
      <w:divBdr>
        <w:top w:val="none" w:sz="0" w:space="0" w:color="auto"/>
        <w:left w:val="none" w:sz="0" w:space="0" w:color="auto"/>
        <w:bottom w:val="none" w:sz="0" w:space="0" w:color="auto"/>
        <w:right w:val="none" w:sz="0" w:space="0" w:color="auto"/>
      </w:divBdr>
      <w:divsChild>
        <w:div w:id="1171874336">
          <w:marLeft w:val="0"/>
          <w:marRight w:val="0"/>
          <w:marTop w:val="0"/>
          <w:marBottom w:val="0"/>
          <w:divBdr>
            <w:top w:val="none" w:sz="0" w:space="0" w:color="auto"/>
            <w:left w:val="none" w:sz="0" w:space="0" w:color="auto"/>
            <w:bottom w:val="none" w:sz="0" w:space="0" w:color="auto"/>
            <w:right w:val="none" w:sz="0" w:space="0" w:color="auto"/>
          </w:divBdr>
        </w:div>
        <w:div w:id="20672200">
          <w:marLeft w:val="0"/>
          <w:marRight w:val="0"/>
          <w:marTop w:val="0"/>
          <w:marBottom w:val="0"/>
          <w:divBdr>
            <w:top w:val="none" w:sz="0" w:space="0" w:color="auto"/>
            <w:left w:val="none" w:sz="0" w:space="0" w:color="auto"/>
            <w:bottom w:val="none" w:sz="0" w:space="0" w:color="auto"/>
            <w:right w:val="none" w:sz="0" w:space="0" w:color="auto"/>
          </w:divBdr>
        </w:div>
      </w:divsChild>
    </w:div>
    <w:div w:id="411657235">
      <w:bodyDiv w:val="1"/>
      <w:marLeft w:val="0"/>
      <w:marRight w:val="0"/>
      <w:marTop w:val="0"/>
      <w:marBottom w:val="0"/>
      <w:divBdr>
        <w:top w:val="none" w:sz="0" w:space="0" w:color="auto"/>
        <w:left w:val="none" w:sz="0" w:space="0" w:color="auto"/>
        <w:bottom w:val="none" w:sz="0" w:space="0" w:color="auto"/>
        <w:right w:val="none" w:sz="0" w:space="0" w:color="auto"/>
      </w:divBdr>
      <w:divsChild>
        <w:div w:id="199902620">
          <w:marLeft w:val="0"/>
          <w:marRight w:val="0"/>
          <w:marTop w:val="0"/>
          <w:marBottom w:val="0"/>
          <w:divBdr>
            <w:top w:val="none" w:sz="0" w:space="0" w:color="auto"/>
            <w:left w:val="none" w:sz="0" w:space="0" w:color="auto"/>
            <w:bottom w:val="none" w:sz="0" w:space="0" w:color="auto"/>
            <w:right w:val="none" w:sz="0" w:space="0" w:color="auto"/>
          </w:divBdr>
        </w:div>
      </w:divsChild>
    </w:div>
    <w:div w:id="449478080">
      <w:bodyDiv w:val="1"/>
      <w:marLeft w:val="0"/>
      <w:marRight w:val="0"/>
      <w:marTop w:val="0"/>
      <w:marBottom w:val="0"/>
      <w:divBdr>
        <w:top w:val="none" w:sz="0" w:space="0" w:color="auto"/>
        <w:left w:val="none" w:sz="0" w:space="0" w:color="auto"/>
        <w:bottom w:val="none" w:sz="0" w:space="0" w:color="auto"/>
        <w:right w:val="none" w:sz="0" w:space="0" w:color="auto"/>
      </w:divBdr>
      <w:divsChild>
        <w:div w:id="1652782132">
          <w:marLeft w:val="0"/>
          <w:marRight w:val="0"/>
          <w:marTop w:val="0"/>
          <w:marBottom w:val="0"/>
          <w:divBdr>
            <w:top w:val="none" w:sz="0" w:space="0" w:color="auto"/>
            <w:left w:val="none" w:sz="0" w:space="0" w:color="auto"/>
            <w:bottom w:val="none" w:sz="0" w:space="0" w:color="auto"/>
            <w:right w:val="none" w:sz="0" w:space="0" w:color="auto"/>
          </w:divBdr>
        </w:div>
        <w:div w:id="111023443">
          <w:marLeft w:val="0"/>
          <w:marRight w:val="0"/>
          <w:marTop w:val="0"/>
          <w:marBottom w:val="0"/>
          <w:divBdr>
            <w:top w:val="none" w:sz="0" w:space="0" w:color="auto"/>
            <w:left w:val="none" w:sz="0" w:space="0" w:color="auto"/>
            <w:bottom w:val="none" w:sz="0" w:space="0" w:color="auto"/>
            <w:right w:val="none" w:sz="0" w:space="0" w:color="auto"/>
          </w:divBdr>
        </w:div>
      </w:divsChild>
    </w:div>
    <w:div w:id="664472822">
      <w:bodyDiv w:val="1"/>
      <w:marLeft w:val="0"/>
      <w:marRight w:val="0"/>
      <w:marTop w:val="0"/>
      <w:marBottom w:val="0"/>
      <w:divBdr>
        <w:top w:val="none" w:sz="0" w:space="0" w:color="auto"/>
        <w:left w:val="none" w:sz="0" w:space="0" w:color="auto"/>
        <w:bottom w:val="none" w:sz="0" w:space="0" w:color="auto"/>
        <w:right w:val="none" w:sz="0" w:space="0" w:color="auto"/>
      </w:divBdr>
    </w:div>
    <w:div w:id="762798730">
      <w:bodyDiv w:val="1"/>
      <w:marLeft w:val="0"/>
      <w:marRight w:val="0"/>
      <w:marTop w:val="0"/>
      <w:marBottom w:val="0"/>
      <w:divBdr>
        <w:top w:val="none" w:sz="0" w:space="0" w:color="auto"/>
        <w:left w:val="none" w:sz="0" w:space="0" w:color="auto"/>
        <w:bottom w:val="none" w:sz="0" w:space="0" w:color="auto"/>
        <w:right w:val="none" w:sz="0" w:space="0" w:color="auto"/>
      </w:divBdr>
    </w:div>
    <w:div w:id="905993046">
      <w:bodyDiv w:val="1"/>
      <w:marLeft w:val="0"/>
      <w:marRight w:val="0"/>
      <w:marTop w:val="0"/>
      <w:marBottom w:val="0"/>
      <w:divBdr>
        <w:top w:val="none" w:sz="0" w:space="0" w:color="auto"/>
        <w:left w:val="none" w:sz="0" w:space="0" w:color="auto"/>
        <w:bottom w:val="none" w:sz="0" w:space="0" w:color="auto"/>
        <w:right w:val="none" w:sz="0" w:space="0" w:color="auto"/>
      </w:divBdr>
      <w:divsChild>
        <w:div w:id="717431873">
          <w:marLeft w:val="0"/>
          <w:marRight w:val="0"/>
          <w:marTop w:val="0"/>
          <w:marBottom w:val="0"/>
          <w:divBdr>
            <w:top w:val="none" w:sz="0" w:space="0" w:color="auto"/>
            <w:left w:val="none" w:sz="0" w:space="0" w:color="auto"/>
            <w:bottom w:val="none" w:sz="0" w:space="0" w:color="auto"/>
            <w:right w:val="none" w:sz="0" w:space="0" w:color="auto"/>
          </w:divBdr>
        </w:div>
        <w:div w:id="1814561211">
          <w:marLeft w:val="0"/>
          <w:marRight w:val="0"/>
          <w:marTop w:val="0"/>
          <w:marBottom w:val="0"/>
          <w:divBdr>
            <w:top w:val="none" w:sz="0" w:space="0" w:color="auto"/>
            <w:left w:val="none" w:sz="0" w:space="0" w:color="auto"/>
            <w:bottom w:val="none" w:sz="0" w:space="0" w:color="auto"/>
            <w:right w:val="none" w:sz="0" w:space="0" w:color="auto"/>
          </w:divBdr>
        </w:div>
        <w:div w:id="1876120010">
          <w:marLeft w:val="0"/>
          <w:marRight w:val="0"/>
          <w:marTop w:val="0"/>
          <w:marBottom w:val="0"/>
          <w:divBdr>
            <w:top w:val="none" w:sz="0" w:space="0" w:color="auto"/>
            <w:left w:val="none" w:sz="0" w:space="0" w:color="auto"/>
            <w:bottom w:val="none" w:sz="0" w:space="0" w:color="auto"/>
            <w:right w:val="none" w:sz="0" w:space="0" w:color="auto"/>
          </w:divBdr>
        </w:div>
        <w:div w:id="1612928977">
          <w:marLeft w:val="0"/>
          <w:marRight w:val="0"/>
          <w:marTop w:val="0"/>
          <w:marBottom w:val="0"/>
          <w:divBdr>
            <w:top w:val="none" w:sz="0" w:space="0" w:color="auto"/>
            <w:left w:val="none" w:sz="0" w:space="0" w:color="auto"/>
            <w:bottom w:val="none" w:sz="0" w:space="0" w:color="auto"/>
            <w:right w:val="none" w:sz="0" w:space="0" w:color="auto"/>
          </w:divBdr>
        </w:div>
        <w:div w:id="2085176552">
          <w:marLeft w:val="0"/>
          <w:marRight w:val="0"/>
          <w:marTop w:val="0"/>
          <w:marBottom w:val="0"/>
          <w:divBdr>
            <w:top w:val="none" w:sz="0" w:space="0" w:color="auto"/>
            <w:left w:val="none" w:sz="0" w:space="0" w:color="auto"/>
            <w:bottom w:val="none" w:sz="0" w:space="0" w:color="auto"/>
            <w:right w:val="none" w:sz="0" w:space="0" w:color="auto"/>
          </w:divBdr>
        </w:div>
        <w:div w:id="148720099">
          <w:marLeft w:val="0"/>
          <w:marRight w:val="0"/>
          <w:marTop w:val="0"/>
          <w:marBottom w:val="0"/>
          <w:divBdr>
            <w:top w:val="none" w:sz="0" w:space="0" w:color="auto"/>
            <w:left w:val="none" w:sz="0" w:space="0" w:color="auto"/>
            <w:bottom w:val="none" w:sz="0" w:space="0" w:color="auto"/>
            <w:right w:val="none" w:sz="0" w:space="0" w:color="auto"/>
          </w:divBdr>
        </w:div>
      </w:divsChild>
    </w:div>
    <w:div w:id="948901705">
      <w:bodyDiv w:val="1"/>
      <w:marLeft w:val="0"/>
      <w:marRight w:val="0"/>
      <w:marTop w:val="0"/>
      <w:marBottom w:val="0"/>
      <w:divBdr>
        <w:top w:val="none" w:sz="0" w:space="0" w:color="auto"/>
        <w:left w:val="none" w:sz="0" w:space="0" w:color="auto"/>
        <w:bottom w:val="none" w:sz="0" w:space="0" w:color="auto"/>
        <w:right w:val="none" w:sz="0" w:space="0" w:color="auto"/>
      </w:divBdr>
    </w:div>
    <w:div w:id="1109155092">
      <w:bodyDiv w:val="1"/>
      <w:marLeft w:val="0"/>
      <w:marRight w:val="0"/>
      <w:marTop w:val="0"/>
      <w:marBottom w:val="0"/>
      <w:divBdr>
        <w:top w:val="none" w:sz="0" w:space="0" w:color="auto"/>
        <w:left w:val="none" w:sz="0" w:space="0" w:color="auto"/>
        <w:bottom w:val="none" w:sz="0" w:space="0" w:color="auto"/>
        <w:right w:val="none" w:sz="0" w:space="0" w:color="auto"/>
      </w:divBdr>
      <w:divsChild>
        <w:div w:id="1810131115">
          <w:marLeft w:val="0"/>
          <w:marRight w:val="0"/>
          <w:marTop w:val="0"/>
          <w:marBottom w:val="0"/>
          <w:divBdr>
            <w:top w:val="none" w:sz="0" w:space="0" w:color="auto"/>
            <w:left w:val="none" w:sz="0" w:space="0" w:color="auto"/>
            <w:bottom w:val="none" w:sz="0" w:space="0" w:color="auto"/>
            <w:right w:val="none" w:sz="0" w:space="0" w:color="auto"/>
          </w:divBdr>
          <w:divsChild>
            <w:div w:id="843007531">
              <w:marLeft w:val="0"/>
              <w:marRight w:val="0"/>
              <w:marTop w:val="0"/>
              <w:marBottom w:val="0"/>
              <w:divBdr>
                <w:top w:val="none" w:sz="0" w:space="0" w:color="auto"/>
                <w:left w:val="none" w:sz="0" w:space="0" w:color="auto"/>
                <w:bottom w:val="none" w:sz="0" w:space="0" w:color="auto"/>
                <w:right w:val="none" w:sz="0" w:space="0" w:color="auto"/>
              </w:divBdr>
            </w:div>
          </w:divsChild>
        </w:div>
        <w:div w:id="281156950">
          <w:marLeft w:val="0"/>
          <w:marRight w:val="0"/>
          <w:marTop w:val="0"/>
          <w:marBottom w:val="0"/>
          <w:divBdr>
            <w:top w:val="none" w:sz="0" w:space="0" w:color="auto"/>
            <w:left w:val="none" w:sz="0" w:space="0" w:color="auto"/>
            <w:bottom w:val="none" w:sz="0" w:space="0" w:color="auto"/>
            <w:right w:val="none" w:sz="0" w:space="0" w:color="auto"/>
          </w:divBdr>
        </w:div>
        <w:div w:id="1896550298">
          <w:marLeft w:val="0"/>
          <w:marRight w:val="0"/>
          <w:marTop w:val="0"/>
          <w:marBottom w:val="0"/>
          <w:divBdr>
            <w:top w:val="none" w:sz="0" w:space="0" w:color="auto"/>
            <w:left w:val="none" w:sz="0" w:space="0" w:color="auto"/>
            <w:bottom w:val="none" w:sz="0" w:space="0" w:color="auto"/>
            <w:right w:val="none" w:sz="0" w:space="0" w:color="auto"/>
          </w:divBdr>
        </w:div>
        <w:div w:id="636033167">
          <w:marLeft w:val="0"/>
          <w:marRight w:val="0"/>
          <w:marTop w:val="0"/>
          <w:marBottom w:val="0"/>
          <w:divBdr>
            <w:top w:val="none" w:sz="0" w:space="0" w:color="auto"/>
            <w:left w:val="none" w:sz="0" w:space="0" w:color="auto"/>
            <w:bottom w:val="none" w:sz="0" w:space="0" w:color="auto"/>
            <w:right w:val="none" w:sz="0" w:space="0" w:color="auto"/>
          </w:divBdr>
          <w:divsChild>
            <w:div w:id="527106513">
              <w:marLeft w:val="0"/>
              <w:marRight w:val="0"/>
              <w:marTop w:val="0"/>
              <w:marBottom w:val="0"/>
              <w:divBdr>
                <w:top w:val="none" w:sz="0" w:space="0" w:color="auto"/>
                <w:left w:val="none" w:sz="0" w:space="0" w:color="auto"/>
                <w:bottom w:val="none" w:sz="0" w:space="0" w:color="auto"/>
                <w:right w:val="none" w:sz="0" w:space="0" w:color="auto"/>
              </w:divBdr>
            </w:div>
          </w:divsChild>
        </w:div>
        <w:div w:id="739211196">
          <w:marLeft w:val="0"/>
          <w:marRight w:val="0"/>
          <w:marTop w:val="0"/>
          <w:marBottom w:val="0"/>
          <w:divBdr>
            <w:top w:val="none" w:sz="0" w:space="0" w:color="auto"/>
            <w:left w:val="none" w:sz="0" w:space="0" w:color="auto"/>
            <w:bottom w:val="none" w:sz="0" w:space="0" w:color="auto"/>
            <w:right w:val="none" w:sz="0" w:space="0" w:color="auto"/>
          </w:divBdr>
        </w:div>
        <w:div w:id="556405160">
          <w:marLeft w:val="0"/>
          <w:marRight w:val="0"/>
          <w:marTop w:val="0"/>
          <w:marBottom w:val="0"/>
          <w:divBdr>
            <w:top w:val="none" w:sz="0" w:space="0" w:color="auto"/>
            <w:left w:val="none" w:sz="0" w:space="0" w:color="auto"/>
            <w:bottom w:val="none" w:sz="0" w:space="0" w:color="auto"/>
            <w:right w:val="none" w:sz="0" w:space="0" w:color="auto"/>
          </w:divBdr>
        </w:div>
        <w:div w:id="1658992999">
          <w:marLeft w:val="0"/>
          <w:marRight w:val="0"/>
          <w:marTop w:val="0"/>
          <w:marBottom w:val="0"/>
          <w:divBdr>
            <w:top w:val="none" w:sz="0" w:space="0" w:color="auto"/>
            <w:left w:val="none" w:sz="0" w:space="0" w:color="auto"/>
            <w:bottom w:val="none" w:sz="0" w:space="0" w:color="auto"/>
            <w:right w:val="none" w:sz="0" w:space="0" w:color="auto"/>
          </w:divBdr>
        </w:div>
        <w:div w:id="1340964676">
          <w:marLeft w:val="0"/>
          <w:marRight w:val="0"/>
          <w:marTop w:val="0"/>
          <w:marBottom w:val="0"/>
          <w:divBdr>
            <w:top w:val="none" w:sz="0" w:space="0" w:color="auto"/>
            <w:left w:val="none" w:sz="0" w:space="0" w:color="auto"/>
            <w:bottom w:val="none" w:sz="0" w:space="0" w:color="auto"/>
            <w:right w:val="none" w:sz="0" w:space="0" w:color="auto"/>
          </w:divBdr>
        </w:div>
        <w:div w:id="251015585">
          <w:marLeft w:val="0"/>
          <w:marRight w:val="0"/>
          <w:marTop w:val="0"/>
          <w:marBottom w:val="0"/>
          <w:divBdr>
            <w:top w:val="none" w:sz="0" w:space="0" w:color="auto"/>
            <w:left w:val="none" w:sz="0" w:space="0" w:color="auto"/>
            <w:bottom w:val="none" w:sz="0" w:space="0" w:color="auto"/>
            <w:right w:val="none" w:sz="0" w:space="0" w:color="auto"/>
          </w:divBdr>
        </w:div>
        <w:div w:id="29303506">
          <w:marLeft w:val="0"/>
          <w:marRight w:val="0"/>
          <w:marTop w:val="0"/>
          <w:marBottom w:val="0"/>
          <w:divBdr>
            <w:top w:val="none" w:sz="0" w:space="0" w:color="auto"/>
            <w:left w:val="none" w:sz="0" w:space="0" w:color="auto"/>
            <w:bottom w:val="none" w:sz="0" w:space="0" w:color="auto"/>
            <w:right w:val="none" w:sz="0" w:space="0" w:color="auto"/>
          </w:divBdr>
        </w:div>
        <w:div w:id="1661687246">
          <w:marLeft w:val="0"/>
          <w:marRight w:val="0"/>
          <w:marTop w:val="0"/>
          <w:marBottom w:val="0"/>
          <w:divBdr>
            <w:top w:val="none" w:sz="0" w:space="0" w:color="auto"/>
            <w:left w:val="none" w:sz="0" w:space="0" w:color="auto"/>
            <w:bottom w:val="none" w:sz="0" w:space="0" w:color="auto"/>
            <w:right w:val="none" w:sz="0" w:space="0" w:color="auto"/>
          </w:divBdr>
        </w:div>
        <w:div w:id="1500661129">
          <w:marLeft w:val="0"/>
          <w:marRight w:val="0"/>
          <w:marTop w:val="0"/>
          <w:marBottom w:val="0"/>
          <w:divBdr>
            <w:top w:val="none" w:sz="0" w:space="0" w:color="auto"/>
            <w:left w:val="none" w:sz="0" w:space="0" w:color="auto"/>
            <w:bottom w:val="none" w:sz="0" w:space="0" w:color="auto"/>
            <w:right w:val="none" w:sz="0" w:space="0" w:color="auto"/>
          </w:divBdr>
        </w:div>
      </w:divsChild>
    </w:div>
    <w:div w:id="1162546056">
      <w:bodyDiv w:val="1"/>
      <w:marLeft w:val="0"/>
      <w:marRight w:val="0"/>
      <w:marTop w:val="0"/>
      <w:marBottom w:val="0"/>
      <w:divBdr>
        <w:top w:val="none" w:sz="0" w:space="0" w:color="auto"/>
        <w:left w:val="none" w:sz="0" w:space="0" w:color="auto"/>
        <w:bottom w:val="none" w:sz="0" w:space="0" w:color="auto"/>
        <w:right w:val="none" w:sz="0" w:space="0" w:color="auto"/>
      </w:divBdr>
      <w:divsChild>
        <w:div w:id="1036470642">
          <w:marLeft w:val="0"/>
          <w:marRight w:val="0"/>
          <w:marTop w:val="0"/>
          <w:marBottom w:val="0"/>
          <w:divBdr>
            <w:top w:val="none" w:sz="0" w:space="0" w:color="auto"/>
            <w:left w:val="none" w:sz="0" w:space="0" w:color="auto"/>
            <w:bottom w:val="none" w:sz="0" w:space="0" w:color="auto"/>
            <w:right w:val="none" w:sz="0" w:space="0" w:color="auto"/>
          </w:divBdr>
        </w:div>
        <w:div w:id="1263369556">
          <w:marLeft w:val="0"/>
          <w:marRight w:val="0"/>
          <w:marTop w:val="0"/>
          <w:marBottom w:val="0"/>
          <w:divBdr>
            <w:top w:val="none" w:sz="0" w:space="0" w:color="auto"/>
            <w:left w:val="none" w:sz="0" w:space="0" w:color="auto"/>
            <w:bottom w:val="none" w:sz="0" w:space="0" w:color="auto"/>
            <w:right w:val="none" w:sz="0" w:space="0" w:color="auto"/>
          </w:divBdr>
        </w:div>
        <w:div w:id="629475496">
          <w:marLeft w:val="0"/>
          <w:marRight w:val="0"/>
          <w:marTop w:val="0"/>
          <w:marBottom w:val="0"/>
          <w:divBdr>
            <w:top w:val="none" w:sz="0" w:space="0" w:color="auto"/>
            <w:left w:val="none" w:sz="0" w:space="0" w:color="auto"/>
            <w:bottom w:val="none" w:sz="0" w:space="0" w:color="auto"/>
            <w:right w:val="none" w:sz="0" w:space="0" w:color="auto"/>
          </w:divBdr>
        </w:div>
        <w:div w:id="262343145">
          <w:marLeft w:val="0"/>
          <w:marRight w:val="0"/>
          <w:marTop w:val="0"/>
          <w:marBottom w:val="0"/>
          <w:divBdr>
            <w:top w:val="none" w:sz="0" w:space="0" w:color="auto"/>
            <w:left w:val="none" w:sz="0" w:space="0" w:color="auto"/>
            <w:bottom w:val="none" w:sz="0" w:space="0" w:color="auto"/>
            <w:right w:val="none" w:sz="0" w:space="0" w:color="auto"/>
          </w:divBdr>
        </w:div>
        <w:div w:id="1057555125">
          <w:marLeft w:val="0"/>
          <w:marRight w:val="0"/>
          <w:marTop w:val="0"/>
          <w:marBottom w:val="0"/>
          <w:divBdr>
            <w:top w:val="none" w:sz="0" w:space="0" w:color="auto"/>
            <w:left w:val="none" w:sz="0" w:space="0" w:color="auto"/>
            <w:bottom w:val="none" w:sz="0" w:space="0" w:color="auto"/>
            <w:right w:val="none" w:sz="0" w:space="0" w:color="auto"/>
          </w:divBdr>
        </w:div>
        <w:div w:id="1400978572">
          <w:marLeft w:val="0"/>
          <w:marRight w:val="0"/>
          <w:marTop w:val="0"/>
          <w:marBottom w:val="0"/>
          <w:divBdr>
            <w:top w:val="none" w:sz="0" w:space="0" w:color="auto"/>
            <w:left w:val="none" w:sz="0" w:space="0" w:color="auto"/>
            <w:bottom w:val="none" w:sz="0" w:space="0" w:color="auto"/>
            <w:right w:val="none" w:sz="0" w:space="0" w:color="auto"/>
          </w:divBdr>
        </w:div>
        <w:div w:id="1742216197">
          <w:marLeft w:val="0"/>
          <w:marRight w:val="0"/>
          <w:marTop w:val="0"/>
          <w:marBottom w:val="0"/>
          <w:divBdr>
            <w:top w:val="none" w:sz="0" w:space="0" w:color="auto"/>
            <w:left w:val="none" w:sz="0" w:space="0" w:color="auto"/>
            <w:bottom w:val="none" w:sz="0" w:space="0" w:color="auto"/>
            <w:right w:val="none" w:sz="0" w:space="0" w:color="auto"/>
          </w:divBdr>
        </w:div>
        <w:div w:id="5207362">
          <w:marLeft w:val="0"/>
          <w:marRight w:val="0"/>
          <w:marTop w:val="0"/>
          <w:marBottom w:val="0"/>
          <w:divBdr>
            <w:top w:val="none" w:sz="0" w:space="0" w:color="auto"/>
            <w:left w:val="none" w:sz="0" w:space="0" w:color="auto"/>
            <w:bottom w:val="none" w:sz="0" w:space="0" w:color="auto"/>
            <w:right w:val="none" w:sz="0" w:space="0" w:color="auto"/>
          </w:divBdr>
        </w:div>
        <w:div w:id="419522186">
          <w:marLeft w:val="0"/>
          <w:marRight w:val="0"/>
          <w:marTop w:val="0"/>
          <w:marBottom w:val="0"/>
          <w:divBdr>
            <w:top w:val="none" w:sz="0" w:space="0" w:color="auto"/>
            <w:left w:val="none" w:sz="0" w:space="0" w:color="auto"/>
            <w:bottom w:val="none" w:sz="0" w:space="0" w:color="auto"/>
            <w:right w:val="none" w:sz="0" w:space="0" w:color="auto"/>
          </w:divBdr>
        </w:div>
        <w:div w:id="1417481550">
          <w:marLeft w:val="0"/>
          <w:marRight w:val="0"/>
          <w:marTop w:val="0"/>
          <w:marBottom w:val="0"/>
          <w:divBdr>
            <w:top w:val="none" w:sz="0" w:space="0" w:color="auto"/>
            <w:left w:val="none" w:sz="0" w:space="0" w:color="auto"/>
            <w:bottom w:val="none" w:sz="0" w:space="0" w:color="auto"/>
            <w:right w:val="none" w:sz="0" w:space="0" w:color="auto"/>
          </w:divBdr>
        </w:div>
        <w:div w:id="1826626767">
          <w:marLeft w:val="0"/>
          <w:marRight w:val="0"/>
          <w:marTop w:val="0"/>
          <w:marBottom w:val="0"/>
          <w:divBdr>
            <w:top w:val="none" w:sz="0" w:space="0" w:color="auto"/>
            <w:left w:val="none" w:sz="0" w:space="0" w:color="auto"/>
            <w:bottom w:val="none" w:sz="0" w:space="0" w:color="auto"/>
            <w:right w:val="none" w:sz="0" w:space="0" w:color="auto"/>
          </w:divBdr>
        </w:div>
        <w:div w:id="1212886553">
          <w:marLeft w:val="0"/>
          <w:marRight w:val="0"/>
          <w:marTop w:val="0"/>
          <w:marBottom w:val="0"/>
          <w:divBdr>
            <w:top w:val="none" w:sz="0" w:space="0" w:color="auto"/>
            <w:left w:val="none" w:sz="0" w:space="0" w:color="auto"/>
            <w:bottom w:val="none" w:sz="0" w:space="0" w:color="auto"/>
            <w:right w:val="none" w:sz="0" w:space="0" w:color="auto"/>
          </w:divBdr>
        </w:div>
        <w:div w:id="2087025866">
          <w:marLeft w:val="0"/>
          <w:marRight w:val="0"/>
          <w:marTop w:val="0"/>
          <w:marBottom w:val="0"/>
          <w:divBdr>
            <w:top w:val="none" w:sz="0" w:space="0" w:color="auto"/>
            <w:left w:val="none" w:sz="0" w:space="0" w:color="auto"/>
            <w:bottom w:val="none" w:sz="0" w:space="0" w:color="auto"/>
            <w:right w:val="none" w:sz="0" w:space="0" w:color="auto"/>
          </w:divBdr>
        </w:div>
        <w:div w:id="1832404056">
          <w:marLeft w:val="0"/>
          <w:marRight w:val="0"/>
          <w:marTop w:val="0"/>
          <w:marBottom w:val="0"/>
          <w:divBdr>
            <w:top w:val="none" w:sz="0" w:space="0" w:color="auto"/>
            <w:left w:val="none" w:sz="0" w:space="0" w:color="auto"/>
            <w:bottom w:val="none" w:sz="0" w:space="0" w:color="auto"/>
            <w:right w:val="none" w:sz="0" w:space="0" w:color="auto"/>
          </w:divBdr>
        </w:div>
        <w:div w:id="1944876796">
          <w:marLeft w:val="0"/>
          <w:marRight w:val="0"/>
          <w:marTop w:val="0"/>
          <w:marBottom w:val="0"/>
          <w:divBdr>
            <w:top w:val="none" w:sz="0" w:space="0" w:color="auto"/>
            <w:left w:val="none" w:sz="0" w:space="0" w:color="auto"/>
            <w:bottom w:val="none" w:sz="0" w:space="0" w:color="auto"/>
            <w:right w:val="none" w:sz="0" w:space="0" w:color="auto"/>
          </w:divBdr>
        </w:div>
        <w:div w:id="1455559352">
          <w:marLeft w:val="0"/>
          <w:marRight w:val="0"/>
          <w:marTop w:val="0"/>
          <w:marBottom w:val="0"/>
          <w:divBdr>
            <w:top w:val="none" w:sz="0" w:space="0" w:color="auto"/>
            <w:left w:val="none" w:sz="0" w:space="0" w:color="auto"/>
            <w:bottom w:val="none" w:sz="0" w:space="0" w:color="auto"/>
            <w:right w:val="none" w:sz="0" w:space="0" w:color="auto"/>
          </w:divBdr>
        </w:div>
        <w:div w:id="525410421">
          <w:marLeft w:val="0"/>
          <w:marRight w:val="0"/>
          <w:marTop w:val="0"/>
          <w:marBottom w:val="0"/>
          <w:divBdr>
            <w:top w:val="none" w:sz="0" w:space="0" w:color="auto"/>
            <w:left w:val="none" w:sz="0" w:space="0" w:color="auto"/>
            <w:bottom w:val="none" w:sz="0" w:space="0" w:color="auto"/>
            <w:right w:val="none" w:sz="0" w:space="0" w:color="auto"/>
          </w:divBdr>
        </w:div>
        <w:div w:id="1008869161">
          <w:marLeft w:val="0"/>
          <w:marRight w:val="0"/>
          <w:marTop w:val="0"/>
          <w:marBottom w:val="0"/>
          <w:divBdr>
            <w:top w:val="none" w:sz="0" w:space="0" w:color="auto"/>
            <w:left w:val="none" w:sz="0" w:space="0" w:color="auto"/>
            <w:bottom w:val="none" w:sz="0" w:space="0" w:color="auto"/>
            <w:right w:val="none" w:sz="0" w:space="0" w:color="auto"/>
          </w:divBdr>
        </w:div>
        <w:div w:id="17320917">
          <w:marLeft w:val="0"/>
          <w:marRight w:val="0"/>
          <w:marTop w:val="0"/>
          <w:marBottom w:val="0"/>
          <w:divBdr>
            <w:top w:val="none" w:sz="0" w:space="0" w:color="auto"/>
            <w:left w:val="none" w:sz="0" w:space="0" w:color="auto"/>
            <w:bottom w:val="none" w:sz="0" w:space="0" w:color="auto"/>
            <w:right w:val="none" w:sz="0" w:space="0" w:color="auto"/>
          </w:divBdr>
        </w:div>
      </w:divsChild>
    </w:div>
    <w:div w:id="1409619975">
      <w:bodyDiv w:val="1"/>
      <w:marLeft w:val="0"/>
      <w:marRight w:val="0"/>
      <w:marTop w:val="0"/>
      <w:marBottom w:val="0"/>
      <w:divBdr>
        <w:top w:val="none" w:sz="0" w:space="0" w:color="auto"/>
        <w:left w:val="none" w:sz="0" w:space="0" w:color="auto"/>
        <w:bottom w:val="none" w:sz="0" w:space="0" w:color="auto"/>
        <w:right w:val="none" w:sz="0" w:space="0" w:color="auto"/>
      </w:divBdr>
    </w:div>
    <w:div w:id="1667124221">
      <w:bodyDiv w:val="1"/>
      <w:marLeft w:val="0"/>
      <w:marRight w:val="0"/>
      <w:marTop w:val="0"/>
      <w:marBottom w:val="0"/>
      <w:divBdr>
        <w:top w:val="none" w:sz="0" w:space="0" w:color="auto"/>
        <w:left w:val="none" w:sz="0" w:space="0" w:color="auto"/>
        <w:bottom w:val="none" w:sz="0" w:space="0" w:color="auto"/>
        <w:right w:val="none" w:sz="0" w:space="0" w:color="auto"/>
      </w:divBdr>
      <w:divsChild>
        <w:div w:id="1719276984">
          <w:marLeft w:val="0"/>
          <w:marRight w:val="0"/>
          <w:marTop w:val="0"/>
          <w:marBottom w:val="0"/>
          <w:divBdr>
            <w:top w:val="none" w:sz="0" w:space="0" w:color="auto"/>
            <w:left w:val="none" w:sz="0" w:space="0" w:color="auto"/>
            <w:bottom w:val="none" w:sz="0" w:space="0" w:color="auto"/>
            <w:right w:val="none" w:sz="0" w:space="0" w:color="auto"/>
          </w:divBdr>
        </w:div>
        <w:div w:id="1188182406">
          <w:marLeft w:val="0"/>
          <w:marRight w:val="0"/>
          <w:marTop w:val="0"/>
          <w:marBottom w:val="0"/>
          <w:divBdr>
            <w:top w:val="none" w:sz="0" w:space="0" w:color="auto"/>
            <w:left w:val="none" w:sz="0" w:space="0" w:color="auto"/>
            <w:bottom w:val="none" w:sz="0" w:space="0" w:color="auto"/>
            <w:right w:val="none" w:sz="0" w:space="0" w:color="auto"/>
          </w:divBdr>
        </w:div>
        <w:div w:id="1508128530">
          <w:marLeft w:val="0"/>
          <w:marRight w:val="0"/>
          <w:marTop w:val="0"/>
          <w:marBottom w:val="0"/>
          <w:divBdr>
            <w:top w:val="none" w:sz="0" w:space="0" w:color="auto"/>
            <w:left w:val="none" w:sz="0" w:space="0" w:color="auto"/>
            <w:bottom w:val="none" w:sz="0" w:space="0" w:color="auto"/>
            <w:right w:val="none" w:sz="0" w:space="0" w:color="auto"/>
          </w:divBdr>
        </w:div>
        <w:div w:id="1045060636">
          <w:marLeft w:val="0"/>
          <w:marRight w:val="0"/>
          <w:marTop w:val="0"/>
          <w:marBottom w:val="0"/>
          <w:divBdr>
            <w:top w:val="none" w:sz="0" w:space="0" w:color="auto"/>
            <w:left w:val="none" w:sz="0" w:space="0" w:color="auto"/>
            <w:bottom w:val="none" w:sz="0" w:space="0" w:color="auto"/>
            <w:right w:val="none" w:sz="0" w:space="0" w:color="auto"/>
          </w:divBdr>
        </w:div>
        <w:div w:id="918104129">
          <w:marLeft w:val="0"/>
          <w:marRight w:val="0"/>
          <w:marTop w:val="0"/>
          <w:marBottom w:val="0"/>
          <w:divBdr>
            <w:top w:val="none" w:sz="0" w:space="0" w:color="auto"/>
            <w:left w:val="none" w:sz="0" w:space="0" w:color="auto"/>
            <w:bottom w:val="none" w:sz="0" w:space="0" w:color="auto"/>
            <w:right w:val="none" w:sz="0" w:space="0" w:color="auto"/>
          </w:divBdr>
        </w:div>
      </w:divsChild>
    </w:div>
    <w:div w:id="1751199117">
      <w:bodyDiv w:val="1"/>
      <w:marLeft w:val="0"/>
      <w:marRight w:val="0"/>
      <w:marTop w:val="0"/>
      <w:marBottom w:val="0"/>
      <w:divBdr>
        <w:top w:val="none" w:sz="0" w:space="0" w:color="auto"/>
        <w:left w:val="none" w:sz="0" w:space="0" w:color="auto"/>
        <w:bottom w:val="none" w:sz="0" w:space="0" w:color="auto"/>
        <w:right w:val="none" w:sz="0" w:space="0" w:color="auto"/>
      </w:divBdr>
      <w:divsChild>
        <w:div w:id="1404526526">
          <w:marLeft w:val="0"/>
          <w:marRight w:val="0"/>
          <w:marTop w:val="0"/>
          <w:marBottom w:val="0"/>
          <w:divBdr>
            <w:top w:val="none" w:sz="0" w:space="0" w:color="auto"/>
            <w:left w:val="none" w:sz="0" w:space="0" w:color="auto"/>
            <w:bottom w:val="none" w:sz="0" w:space="0" w:color="auto"/>
            <w:right w:val="none" w:sz="0" w:space="0" w:color="auto"/>
          </w:divBdr>
        </w:div>
        <w:div w:id="660156714">
          <w:marLeft w:val="0"/>
          <w:marRight w:val="0"/>
          <w:marTop w:val="0"/>
          <w:marBottom w:val="0"/>
          <w:divBdr>
            <w:top w:val="none" w:sz="0" w:space="0" w:color="auto"/>
            <w:left w:val="none" w:sz="0" w:space="0" w:color="auto"/>
            <w:bottom w:val="none" w:sz="0" w:space="0" w:color="auto"/>
            <w:right w:val="none" w:sz="0" w:space="0" w:color="auto"/>
          </w:divBdr>
        </w:div>
        <w:div w:id="575359148">
          <w:marLeft w:val="0"/>
          <w:marRight w:val="0"/>
          <w:marTop w:val="0"/>
          <w:marBottom w:val="0"/>
          <w:divBdr>
            <w:top w:val="none" w:sz="0" w:space="0" w:color="auto"/>
            <w:left w:val="none" w:sz="0" w:space="0" w:color="auto"/>
            <w:bottom w:val="none" w:sz="0" w:space="0" w:color="auto"/>
            <w:right w:val="none" w:sz="0" w:space="0" w:color="auto"/>
          </w:divBdr>
        </w:div>
        <w:div w:id="267280821">
          <w:marLeft w:val="0"/>
          <w:marRight w:val="0"/>
          <w:marTop w:val="0"/>
          <w:marBottom w:val="0"/>
          <w:divBdr>
            <w:top w:val="none" w:sz="0" w:space="0" w:color="auto"/>
            <w:left w:val="none" w:sz="0" w:space="0" w:color="auto"/>
            <w:bottom w:val="none" w:sz="0" w:space="0" w:color="auto"/>
            <w:right w:val="none" w:sz="0" w:space="0" w:color="auto"/>
          </w:divBdr>
        </w:div>
        <w:div w:id="2125810642">
          <w:marLeft w:val="0"/>
          <w:marRight w:val="0"/>
          <w:marTop w:val="0"/>
          <w:marBottom w:val="0"/>
          <w:divBdr>
            <w:top w:val="none" w:sz="0" w:space="0" w:color="auto"/>
            <w:left w:val="none" w:sz="0" w:space="0" w:color="auto"/>
            <w:bottom w:val="none" w:sz="0" w:space="0" w:color="auto"/>
            <w:right w:val="none" w:sz="0" w:space="0" w:color="auto"/>
          </w:divBdr>
        </w:div>
        <w:div w:id="1400133125">
          <w:marLeft w:val="0"/>
          <w:marRight w:val="0"/>
          <w:marTop w:val="0"/>
          <w:marBottom w:val="0"/>
          <w:divBdr>
            <w:top w:val="none" w:sz="0" w:space="0" w:color="auto"/>
            <w:left w:val="none" w:sz="0" w:space="0" w:color="auto"/>
            <w:bottom w:val="none" w:sz="0" w:space="0" w:color="auto"/>
            <w:right w:val="none" w:sz="0" w:space="0" w:color="auto"/>
          </w:divBdr>
        </w:div>
        <w:div w:id="232156416">
          <w:marLeft w:val="0"/>
          <w:marRight w:val="0"/>
          <w:marTop w:val="0"/>
          <w:marBottom w:val="0"/>
          <w:divBdr>
            <w:top w:val="none" w:sz="0" w:space="0" w:color="auto"/>
            <w:left w:val="none" w:sz="0" w:space="0" w:color="auto"/>
            <w:bottom w:val="none" w:sz="0" w:space="0" w:color="auto"/>
            <w:right w:val="none" w:sz="0" w:space="0" w:color="auto"/>
          </w:divBdr>
        </w:div>
        <w:div w:id="1194611720">
          <w:marLeft w:val="0"/>
          <w:marRight w:val="0"/>
          <w:marTop w:val="0"/>
          <w:marBottom w:val="0"/>
          <w:divBdr>
            <w:top w:val="none" w:sz="0" w:space="0" w:color="auto"/>
            <w:left w:val="none" w:sz="0" w:space="0" w:color="auto"/>
            <w:bottom w:val="none" w:sz="0" w:space="0" w:color="auto"/>
            <w:right w:val="none" w:sz="0" w:space="0" w:color="auto"/>
          </w:divBdr>
        </w:div>
        <w:div w:id="1522620880">
          <w:marLeft w:val="0"/>
          <w:marRight w:val="0"/>
          <w:marTop w:val="0"/>
          <w:marBottom w:val="0"/>
          <w:divBdr>
            <w:top w:val="none" w:sz="0" w:space="0" w:color="auto"/>
            <w:left w:val="none" w:sz="0" w:space="0" w:color="auto"/>
            <w:bottom w:val="none" w:sz="0" w:space="0" w:color="auto"/>
            <w:right w:val="none" w:sz="0" w:space="0" w:color="auto"/>
          </w:divBdr>
        </w:div>
        <w:div w:id="513151732">
          <w:marLeft w:val="0"/>
          <w:marRight w:val="0"/>
          <w:marTop w:val="0"/>
          <w:marBottom w:val="0"/>
          <w:divBdr>
            <w:top w:val="none" w:sz="0" w:space="0" w:color="auto"/>
            <w:left w:val="none" w:sz="0" w:space="0" w:color="auto"/>
            <w:bottom w:val="none" w:sz="0" w:space="0" w:color="auto"/>
            <w:right w:val="none" w:sz="0" w:space="0" w:color="auto"/>
          </w:divBdr>
        </w:div>
        <w:div w:id="709112733">
          <w:marLeft w:val="0"/>
          <w:marRight w:val="0"/>
          <w:marTop w:val="0"/>
          <w:marBottom w:val="0"/>
          <w:divBdr>
            <w:top w:val="none" w:sz="0" w:space="0" w:color="auto"/>
            <w:left w:val="none" w:sz="0" w:space="0" w:color="auto"/>
            <w:bottom w:val="none" w:sz="0" w:space="0" w:color="auto"/>
            <w:right w:val="none" w:sz="0" w:space="0" w:color="auto"/>
          </w:divBdr>
        </w:div>
        <w:div w:id="573978093">
          <w:marLeft w:val="0"/>
          <w:marRight w:val="0"/>
          <w:marTop w:val="0"/>
          <w:marBottom w:val="0"/>
          <w:divBdr>
            <w:top w:val="none" w:sz="0" w:space="0" w:color="auto"/>
            <w:left w:val="none" w:sz="0" w:space="0" w:color="auto"/>
            <w:bottom w:val="none" w:sz="0" w:space="0" w:color="auto"/>
            <w:right w:val="none" w:sz="0" w:space="0" w:color="auto"/>
          </w:divBdr>
        </w:div>
        <w:div w:id="1377125757">
          <w:marLeft w:val="0"/>
          <w:marRight w:val="0"/>
          <w:marTop w:val="0"/>
          <w:marBottom w:val="0"/>
          <w:divBdr>
            <w:top w:val="none" w:sz="0" w:space="0" w:color="auto"/>
            <w:left w:val="none" w:sz="0" w:space="0" w:color="auto"/>
            <w:bottom w:val="none" w:sz="0" w:space="0" w:color="auto"/>
            <w:right w:val="none" w:sz="0" w:space="0" w:color="auto"/>
          </w:divBdr>
        </w:div>
        <w:div w:id="1832987372">
          <w:marLeft w:val="0"/>
          <w:marRight w:val="0"/>
          <w:marTop w:val="0"/>
          <w:marBottom w:val="0"/>
          <w:divBdr>
            <w:top w:val="none" w:sz="0" w:space="0" w:color="auto"/>
            <w:left w:val="none" w:sz="0" w:space="0" w:color="auto"/>
            <w:bottom w:val="none" w:sz="0" w:space="0" w:color="auto"/>
            <w:right w:val="none" w:sz="0" w:space="0" w:color="auto"/>
          </w:divBdr>
        </w:div>
        <w:div w:id="993141574">
          <w:marLeft w:val="0"/>
          <w:marRight w:val="0"/>
          <w:marTop w:val="0"/>
          <w:marBottom w:val="0"/>
          <w:divBdr>
            <w:top w:val="none" w:sz="0" w:space="0" w:color="auto"/>
            <w:left w:val="none" w:sz="0" w:space="0" w:color="auto"/>
            <w:bottom w:val="none" w:sz="0" w:space="0" w:color="auto"/>
            <w:right w:val="none" w:sz="0" w:space="0" w:color="auto"/>
          </w:divBdr>
        </w:div>
        <w:div w:id="957637504">
          <w:marLeft w:val="0"/>
          <w:marRight w:val="0"/>
          <w:marTop w:val="0"/>
          <w:marBottom w:val="0"/>
          <w:divBdr>
            <w:top w:val="none" w:sz="0" w:space="0" w:color="auto"/>
            <w:left w:val="none" w:sz="0" w:space="0" w:color="auto"/>
            <w:bottom w:val="none" w:sz="0" w:space="0" w:color="auto"/>
            <w:right w:val="none" w:sz="0" w:space="0" w:color="auto"/>
          </w:divBdr>
        </w:div>
        <w:div w:id="1268200791">
          <w:marLeft w:val="0"/>
          <w:marRight w:val="0"/>
          <w:marTop w:val="0"/>
          <w:marBottom w:val="0"/>
          <w:divBdr>
            <w:top w:val="none" w:sz="0" w:space="0" w:color="auto"/>
            <w:left w:val="none" w:sz="0" w:space="0" w:color="auto"/>
            <w:bottom w:val="none" w:sz="0" w:space="0" w:color="auto"/>
            <w:right w:val="none" w:sz="0" w:space="0" w:color="auto"/>
          </w:divBdr>
        </w:div>
      </w:divsChild>
    </w:div>
    <w:div w:id="1867060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emf"/><Relationship Id="rId18" Type="http://schemas.openxmlformats.org/officeDocument/2006/relationships/image" Target="media/image6.emf"/><Relationship Id="rId26" Type="http://schemas.openxmlformats.org/officeDocument/2006/relationships/image" Target="media/image14.emf"/><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www.akp-plus.ru" TargetMode="Externa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hyperlink" Target="http://www.akp-plus.ru/knig.html" TargetMode="External"/><Relationship Id="rId2" Type="http://schemas.openxmlformats.org/officeDocument/2006/relationships/numbering" Target="numbering.xml"/><Relationship Id="rId16" Type="http://schemas.openxmlformats.org/officeDocument/2006/relationships/hyperlink" Target="http://www.akp-plus.ru/kompan.html" TargetMode="External"/><Relationship Id="rId20" Type="http://schemas.openxmlformats.org/officeDocument/2006/relationships/image" Target="media/image8.emf"/><Relationship Id="rId29" Type="http://schemas.openxmlformats.org/officeDocument/2006/relationships/hyperlink" Target="http://www.akp-plus.ru/urpod.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kp-plus.ru" TargetMode="External"/><Relationship Id="rId24" Type="http://schemas.openxmlformats.org/officeDocument/2006/relationships/image" Target="media/image12.emf"/><Relationship Id="rId32" Type="http://schemas.openxmlformats.org/officeDocument/2006/relationships/hyperlink" Target="http://www.akp-plus.ru/temsem.html"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1.emf"/><Relationship Id="rId28" Type="http://schemas.openxmlformats.org/officeDocument/2006/relationships/hyperlink" Target="http://www.akp-plus.ru/konsult.html" TargetMode="External"/><Relationship Id="rId36" Type="http://schemas.openxmlformats.org/officeDocument/2006/relationships/fontTable" Target="fontTable.xml"/><Relationship Id="rId10" Type="http://schemas.openxmlformats.org/officeDocument/2006/relationships/hyperlink" Target="mailto:akp-plus@yandex.ru" TargetMode="External"/><Relationship Id="rId19" Type="http://schemas.openxmlformats.org/officeDocument/2006/relationships/image" Target="media/image7.emf"/><Relationship Id="rId31" Type="http://schemas.openxmlformats.org/officeDocument/2006/relationships/hyperlink" Target="http://www.akp-plus.ru/bux.html" TargetMode="External"/><Relationship Id="rId4" Type="http://schemas.openxmlformats.org/officeDocument/2006/relationships/settings" Target="settings.xml"/><Relationship Id="rId9" Type="http://schemas.openxmlformats.org/officeDocument/2006/relationships/hyperlink" Target="http://www.akp-plus.ru" TargetMode="External"/><Relationship Id="rId14" Type="http://schemas.openxmlformats.org/officeDocument/2006/relationships/image" Target="media/image3.emf"/><Relationship Id="rId22" Type="http://schemas.openxmlformats.org/officeDocument/2006/relationships/image" Target="media/image10.emf"/><Relationship Id="rId27" Type="http://schemas.openxmlformats.org/officeDocument/2006/relationships/hyperlink" Target="http://www.akp-plus.ru/audit.html" TargetMode="External"/><Relationship Id="rId30" Type="http://schemas.openxmlformats.org/officeDocument/2006/relationships/hyperlink" Target="http://www.akp-plus.ru/abobs.html" TargetMode="External"/><Relationship Id="rId35"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mailto:akp-plus@yandex.r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FBE7EE-42F8-4C2B-BFB2-646F44F8C0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984</TotalTime>
  <Pages>36</Pages>
  <Words>9431</Words>
  <Characters>53759</Characters>
  <Application>Microsoft Office Word</Application>
  <DocSecurity>0</DocSecurity>
  <Lines>447</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63064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Nataly</dc:creator>
  <cp:lastModifiedBy>Nataly</cp:lastModifiedBy>
  <cp:revision>25</cp:revision>
  <cp:lastPrinted>2017-08-09T13:34:00Z</cp:lastPrinted>
  <dcterms:created xsi:type="dcterms:W3CDTF">2017-05-10T07:50:00Z</dcterms:created>
  <dcterms:modified xsi:type="dcterms:W3CDTF">2017-08-11T09:31:00Z</dcterms:modified>
</cp:coreProperties>
</file>